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theme="minorBidi"/>
          <w:b w:val="0"/>
          <w:bCs w:val="0"/>
          <w:color w:val="auto"/>
          <w:sz w:val="22"/>
          <w:szCs w:val="22"/>
        </w:rPr>
        <w:id w:val="15752108"/>
        <w:docPartObj>
          <w:docPartGallery w:val="Table of Contents"/>
          <w:docPartUnique/>
        </w:docPartObj>
      </w:sdtPr>
      <w:sdtEndPr/>
      <w:sdtContent>
        <w:p w:rsidR="00510730" w:rsidRDefault="00467A12">
          <w:pPr>
            <w:pStyle w:val="TOCHeading"/>
          </w:pPr>
          <w:proofErr w:type="spellStart"/>
          <w:r>
            <w:t>Spielordnung</w:t>
          </w:r>
          <w:proofErr w:type="spellEnd"/>
          <w:r>
            <w:t xml:space="preserve"> des </w:t>
          </w:r>
          <w:proofErr w:type="spellStart"/>
          <w:r>
            <w:t>RVBy</w:t>
          </w:r>
          <w:proofErr w:type="spellEnd"/>
        </w:p>
        <w:p w:rsidR="0015363A" w:rsidRDefault="0009315E">
          <w:pPr>
            <w:pStyle w:val="TOC1"/>
            <w:tabs>
              <w:tab w:val="right" w:leader="dot" w:pos="9350"/>
            </w:tabs>
            <w:rPr>
              <w:noProof/>
              <w:lang w:val="de-DE" w:eastAsia="de-DE"/>
            </w:rPr>
          </w:pPr>
          <w:r>
            <w:fldChar w:fldCharType="begin"/>
          </w:r>
          <w:r w:rsidR="00510730">
            <w:instrText xml:space="preserve"> TOC \o "1-3" \h \z \u </w:instrText>
          </w:r>
          <w:r>
            <w:fldChar w:fldCharType="separate"/>
          </w:r>
          <w:hyperlink w:anchor="_Toc518052623" w:history="1">
            <w:r w:rsidR="0015363A" w:rsidRPr="00A70D34">
              <w:rPr>
                <w:rStyle w:val="Hyperlink"/>
                <w:noProof/>
              </w:rPr>
              <w:t>Vorbemerkung</w:t>
            </w:r>
            <w:r w:rsidR="0015363A">
              <w:rPr>
                <w:noProof/>
                <w:webHidden/>
              </w:rPr>
              <w:tab/>
            </w:r>
            <w:r>
              <w:rPr>
                <w:noProof/>
                <w:webHidden/>
              </w:rPr>
              <w:fldChar w:fldCharType="begin"/>
            </w:r>
            <w:r w:rsidR="0015363A">
              <w:rPr>
                <w:noProof/>
                <w:webHidden/>
              </w:rPr>
              <w:instrText xml:space="preserve"> PAGEREF _Toc518052623 \h </w:instrText>
            </w:r>
            <w:r>
              <w:rPr>
                <w:noProof/>
                <w:webHidden/>
              </w:rPr>
            </w:r>
            <w:r>
              <w:rPr>
                <w:noProof/>
                <w:webHidden/>
              </w:rPr>
              <w:fldChar w:fldCharType="separate"/>
            </w:r>
            <w:r w:rsidR="0015363A">
              <w:rPr>
                <w:noProof/>
                <w:webHidden/>
              </w:rPr>
              <w:t>2</w:t>
            </w:r>
            <w:r>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24" w:history="1">
            <w:r w:rsidR="0015363A" w:rsidRPr="00A70D34">
              <w:rPr>
                <w:rStyle w:val="Hyperlink"/>
                <w:noProof/>
              </w:rPr>
              <w:t xml:space="preserve">§1. </w:t>
            </w:r>
            <w:r w:rsidR="0015363A">
              <w:rPr>
                <w:noProof/>
                <w:lang w:val="de-DE" w:eastAsia="de-DE"/>
              </w:rPr>
              <w:tab/>
            </w:r>
            <w:r w:rsidR="0015363A" w:rsidRPr="00A70D34">
              <w:rPr>
                <w:rStyle w:val="Hyperlink"/>
                <w:noProof/>
              </w:rPr>
              <w:t>Spielverkehr</w:t>
            </w:r>
            <w:r w:rsidR="0015363A">
              <w:rPr>
                <w:noProof/>
                <w:webHidden/>
              </w:rPr>
              <w:tab/>
            </w:r>
            <w:r w:rsidR="0009315E">
              <w:rPr>
                <w:noProof/>
                <w:webHidden/>
              </w:rPr>
              <w:fldChar w:fldCharType="begin"/>
            </w:r>
            <w:r w:rsidR="0015363A">
              <w:rPr>
                <w:noProof/>
                <w:webHidden/>
              </w:rPr>
              <w:instrText xml:space="preserve"> PAGEREF _Toc518052624 \h </w:instrText>
            </w:r>
            <w:r w:rsidR="0009315E">
              <w:rPr>
                <w:noProof/>
                <w:webHidden/>
              </w:rPr>
            </w:r>
            <w:r w:rsidR="0009315E">
              <w:rPr>
                <w:noProof/>
                <w:webHidden/>
              </w:rPr>
              <w:fldChar w:fldCharType="separate"/>
            </w:r>
            <w:r w:rsidR="0015363A">
              <w:rPr>
                <w:noProof/>
                <w:webHidden/>
              </w:rPr>
              <w:t>2</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25" w:history="1">
            <w:r w:rsidR="0015363A" w:rsidRPr="00A70D34">
              <w:rPr>
                <w:rStyle w:val="Hyperlink"/>
                <w:noProof/>
              </w:rPr>
              <w:t xml:space="preserve">§2. </w:t>
            </w:r>
            <w:r w:rsidR="0015363A">
              <w:rPr>
                <w:noProof/>
                <w:lang w:val="de-DE" w:eastAsia="de-DE"/>
              </w:rPr>
              <w:tab/>
            </w:r>
            <w:r w:rsidR="0015363A" w:rsidRPr="00A70D34">
              <w:rPr>
                <w:rStyle w:val="Hyperlink"/>
                <w:noProof/>
              </w:rPr>
              <w:t>Spieljahr Spielsaison</w:t>
            </w:r>
            <w:r w:rsidR="0015363A">
              <w:rPr>
                <w:noProof/>
                <w:webHidden/>
              </w:rPr>
              <w:tab/>
            </w:r>
            <w:r w:rsidR="0009315E">
              <w:rPr>
                <w:noProof/>
                <w:webHidden/>
              </w:rPr>
              <w:fldChar w:fldCharType="begin"/>
            </w:r>
            <w:r w:rsidR="0015363A">
              <w:rPr>
                <w:noProof/>
                <w:webHidden/>
              </w:rPr>
              <w:instrText xml:space="preserve"> PAGEREF _Toc518052625 \h </w:instrText>
            </w:r>
            <w:r w:rsidR="0009315E">
              <w:rPr>
                <w:noProof/>
                <w:webHidden/>
              </w:rPr>
            </w:r>
            <w:r w:rsidR="0009315E">
              <w:rPr>
                <w:noProof/>
                <w:webHidden/>
              </w:rPr>
              <w:fldChar w:fldCharType="separate"/>
            </w:r>
            <w:r w:rsidR="0015363A">
              <w:rPr>
                <w:noProof/>
                <w:webHidden/>
              </w:rPr>
              <w:t>2</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26" w:history="1">
            <w:r w:rsidR="0015363A" w:rsidRPr="00A70D34">
              <w:rPr>
                <w:rStyle w:val="Hyperlink"/>
                <w:noProof/>
              </w:rPr>
              <w:t xml:space="preserve">§3. </w:t>
            </w:r>
            <w:r w:rsidR="0015363A">
              <w:rPr>
                <w:noProof/>
                <w:lang w:val="de-DE" w:eastAsia="de-DE"/>
              </w:rPr>
              <w:tab/>
            </w:r>
            <w:r w:rsidR="0015363A" w:rsidRPr="00A70D34">
              <w:rPr>
                <w:rStyle w:val="Hyperlink"/>
                <w:noProof/>
              </w:rPr>
              <w:t>Spielberechtigung</w:t>
            </w:r>
            <w:r w:rsidR="0015363A">
              <w:rPr>
                <w:noProof/>
                <w:webHidden/>
              </w:rPr>
              <w:tab/>
            </w:r>
            <w:r w:rsidR="0009315E">
              <w:rPr>
                <w:noProof/>
                <w:webHidden/>
              </w:rPr>
              <w:fldChar w:fldCharType="begin"/>
            </w:r>
            <w:r w:rsidR="0015363A">
              <w:rPr>
                <w:noProof/>
                <w:webHidden/>
              </w:rPr>
              <w:instrText xml:space="preserve"> PAGEREF _Toc518052626 \h </w:instrText>
            </w:r>
            <w:r w:rsidR="0009315E">
              <w:rPr>
                <w:noProof/>
                <w:webHidden/>
              </w:rPr>
            </w:r>
            <w:r w:rsidR="0009315E">
              <w:rPr>
                <w:noProof/>
                <w:webHidden/>
              </w:rPr>
              <w:fldChar w:fldCharType="separate"/>
            </w:r>
            <w:r w:rsidR="0015363A">
              <w:rPr>
                <w:noProof/>
                <w:webHidden/>
              </w:rPr>
              <w:t>3</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27" w:history="1">
            <w:r w:rsidR="0015363A" w:rsidRPr="00A70D34">
              <w:rPr>
                <w:rStyle w:val="Hyperlink"/>
                <w:noProof/>
              </w:rPr>
              <w:t xml:space="preserve">§4. </w:t>
            </w:r>
            <w:r w:rsidR="0015363A">
              <w:rPr>
                <w:noProof/>
                <w:lang w:val="de-DE" w:eastAsia="de-DE"/>
              </w:rPr>
              <w:tab/>
            </w:r>
            <w:r w:rsidR="0015363A" w:rsidRPr="00A70D34">
              <w:rPr>
                <w:rStyle w:val="Hyperlink"/>
                <w:noProof/>
              </w:rPr>
              <w:t>Vereinswechsel</w:t>
            </w:r>
            <w:r w:rsidR="0015363A">
              <w:rPr>
                <w:noProof/>
                <w:webHidden/>
              </w:rPr>
              <w:tab/>
            </w:r>
            <w:r w:rsidR="0009315E">
              <w:rPr>
                <w:noProof/>
                <w:webHidden/>
              </w:rPr>
              <w:fldChar w:fldCharType="begin"/>
            </w:r>
            <w:r w:rsidR="0015363A">
              <w:rPr>
                <w:noProof/>
                <w:webHidden/>
              </w:rPr>
              <w:instrText xml:space="preserve"> PAGEREF _Toc518052627 \h </w:instrText>
            </w:r>
            <w:r w:rsidR="0009315E">
              <w:rPr>
                <w:noProof/>
                <w:webHidden/>
              </w:rPr>
            </w:r>
            <w:r w:rsidR="0009315E">
              <w:rPr>
                <w:noProof/>
                <w:webHidden/>
              </w:rPr>
              <w:fldChar w:fldCharType="separate"/>
            </w:r>
            <w:r w:rsidR="0015363A">
              <w:rPr>
                <w:noProof/>
                <w:webHidden/>
              </w:rPr>
              <w:t>4</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28" w:history="1">
            <w:r w:rsidR="0015363A" w:rsidRPr="00A70D34">
              <w:rPr>
                <w:rStyle w:val="Hyperlink"/>
                <w:noProof/>
              </w:rPr>
              <w:t xml:space="preserve">§5. </w:t>
            </w:r>
            <w:r w:rsidR="0015363A">
              <w:rPr>
                <w:noProof/>
                <w:lang w:val="de-DE" w:eastAsia="de-DE"/>
              </w:rPr>
              <w:tab/>
            </w:r>
            <w:r w:rsidR="0015363A" w:rsidRPr="00A70D34">
              <w:rPr>
                <w:rStyle w:val="Hyperlink"/>
                <w:noProof/>
              </w:rPr>
              <w:t>Spieler mit vertraglicher Bindung</w:t>
            </w:r>
            <w:r w:rsidR="0015363A">
              <w:rPr>
                <w:noProof/>
                <w:webHidden/>
              </w:rPr>
              <w:tab/>
            </w:r>
            <w:r w:rsidR="0009315E">
              <w:rPr>
                <w:noProof/>
                <w:webHidden/>
              </w:rPr>
              <w:fldChar w:fldCharType="begin"/>
            </w:r>
            <w:r w:rsidR="0015363A">
              <w:rPr>
                <w:noProof/>
                <w:webHidden/>
              </w:rPr>
              <w:instrText xml:space="preserve"> PAGEREF _Toc518052628 \h </w:instrText>
            </w:r>
            <w:r w:rsidR="0009315E">
              <w:rPr>
                <w:noProof/>
                <w:webHidden/>
              </w:rPr>
            </w:r>
            <w:r w:rsidR="0009315E">
              <w:rPr>
                <w:noProof/>
                <w:webHidden/>
              </w:rPr>
              <w:fldChar w:fldCharType="separate"/>
            </w:r>
            <w:r w:rsidR="0015363A">
              <w:rPr>
                <w:noProof/>
                <w:webHidden/>
              </w:rPr>
              <w:t>5</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29" w:history="1">
            <w:r w:rsidR="0015363A" w:rsidRPr="00A70D34">
              <w:rPr>
                <w:rStyle w:val="Hyperlink"/>
                <w:noProof/>
              </w:rPr>
              <w:t xml:space="preserve">§6. </w:t>
            </w:r>
            <w:r w:rsidR="0015363A">
              <w:rPr>
                <w:noProof/>
                <w:lang w:val="de-DE" w:eastAsia="de-DE"/>
              </w:rPr>
              <w:tab/>
            </w:r>
            <w:r w:rsidR="0015363A" w:rsidRPr="00A70D34">
              <w:rPr>
                <w:rStyle w:val="Hyperlink"/>
                <w:noProof/>
              </w:rPr>
              <w:t>Spielwertungen und Entscheidungsspiele</w:t>
            </w:r>
            <w:r w:rsidR="0015363A">
              <w:rPr>
                <w:noProof/>
                <w:webHidden/>
              </w:rPr>
              <w:tab/>
            </w:r>
            <w:r w:rsidR="0009315E">
              <w:rPr>
                <w:noProof/>
                <w:webHidden/>
              </w:rPr>
              <w:fldChar w:fldCharType="begin"/>
            </w:r>
            <w:r w:rsidR="0015363A">
              <w:rPr>
                <w:noProof/>
                <w:webHidden/>
              </w:rPr>
              <w:instrText xml:space="preserve"> PAGEREF _Toc518052629 \h </w:instrText>
            </w:r>
            <w:r w:rsidR="0009315E">
              <w:rPr>
                <w:noProof/>
                <w:webHidden/>
              </w:rPr>
            </w:r>
            <w:r w:rsidR="0009315E">
              <w:rPr>
                <w:noProof/>
                <w:webHidden/>
              </w:rPr>
              <w:fldChar w:fldCharType="separate"/>
            </w:r>
            <w:r w:rsidR="0015363A">
              <w:rPr>
                <w:noProof/>
                <w:webHidden/>
              </w:rPr>
              <w:t>5</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0" w:history="1">
            <w:r w:rsidR="0015363A" w:rsidRPr="00A70D34">
              <w:rPr>
                <w:rStyle w:val="Hyperlink"/>
                <w:noProof/>
              </w:rPr>
              <w:t xml:space="preserve">§7. </w:t>
            </w:r>
            <w:r w:rsidR="0015363A">
              <w:rPr>
                <w:noProof/>
                <w:lang w:val="de-DE" w:eastAsia="de-DE"/>
              </w:rPr>
              <w:tab/>
            </w:r>
            <w:r w:rsidR="0015363A" w:rsidRPr="00A70D34">
              <w:rPr>
                <w:rStyle w:val="Hyperlink"/>
                <w:noProof/>
              </w:rPr>
              <w:t>Spielkleidung</w:t>
            </w:r>
            <w:r w:rsidR="0015363A">
              <w:rPr>
                <w:noProof/>
                <w:webHidden/>
              </w:rPr>
              <w:tab/>
            </w:r>
            <w:r w:rsidR="0009315E">
              <w:rPr>
                <w:noProof/>
                <w:webHidden/>
              </w:rPr>
              <w:fldChar w:fldCharType="begin"/>
            </w:r>
            <w:r w:rsidR="0015363A">
              <w:rPr>
                <w:noProof/>
                <w:webHidden/>
              </w:rPr>
              <w:instrText xml:space="preserve"> PAGEREF _Toc518052630 \h </w:instrText>
            </w:r>
            <w:r w:rsidR="0009315E">
              <w:rPr>
                <w:noProof/>
                <w:webHidden/>
              </w:rPr>
            </w:r>
            <w:r w:rsidR="0009315E">
              <w:rPr>
                <w:noProof/>
                <w:webHidden/>
              </w:rPr>
              <w:fldChar w:fldCharType="separate"/>
            </w:r>
            <w:r w:rsidR="0015363A">
              <w:rPr>
                <w:noProof/>
                <w:webHidden/>
              </w:rPr>
              <w:t>7</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1" w:history="1">
            <w:r w:rsidR="0015363A" w:rsidRPr="00A70D34">
              <w:rPr>
                <w:rStyle w:val="Hyperlink"/>
                <w:noProof/>
              </w:rPr>
              <w:t xml:space="preserve">§8. </w:t>
            </w:r>
            <w:r w:rsidR="0015363A">
              <w:rPr>
                <w:noProof/>
                <w:lang w:val="de-DE" w:eastAsia="de-DE"/>
              </w:rPr>
              <w:tab/>
            </w:r>
            <w:r w:rsidR="0015363A" w:rsidRPr="00A70D34">
              <w:rPr>
                <w:rStyle w:val="Hyperlink"/>
                <w:noProof/>
              </w:rPr>
              <w:t>Spielzeiten, Spieldauer</w:t>
            </w:r>
            <w:r w:rsidR="0015363A">
              <w:rPr>
                <w:noProof/>
                <w:webHidden/>
              </w:rPr>
              <w:tab/>
            </w:r>
            <w:r w:rsidR="0009315E">
              <w:rPr>
                <w:noProof/>
                <w:webHidden/>
              </w:rPr>
              <w:fldChar w:fldCharType="begin"/>
            </w:r>
            <w:r w:rsidR="0015363A">
              <w:rPr>
                <w:noProof/>
                <w:webHidden/>
              </w:rPr>
              <w:instrText xml:space="preserve"> PAGEREF _Toc518052631 \h </w:instrText>
            </w:r>
            <w:r w:rsidR="0009315E">
              <w:rPr>
                <w:noProof/>
                <w:webHidden/>
              </w:rPr>
            </w:r>
            <w:r w:rsidR="0009315E">
              <w:rPr>
                <w:noProof/>
                <w:webHidden/>
              </w:rPr>
              <w:fldChar w:fldCharType="separate"/>
            </w:r>
            <w:r w:rsidR="0015363A">
              <w:rPr>
                <w:noProof/>
                <w:webHidden/>
              </w:rPr>
              <w:t>7</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2" w:history="1">
            <w:r w:rsidR="0015363A" w:rsidRPr="00A70D34">
              <w:rPr>
                <w:rStyle w:val="Hyperlink"/>
                <w:noProof/>
              </w:rPr>
              <w:t>§9.</w:t>
            </w:r>
            <w:r w:rsidR="0015363A">
              <w:rPr>
                <w:noProof/>
                <w:lang w:val="de-DE" w:eastAsia="de-DE"/>
              </w:rPr>
              <w:tab/>
            </w:r>
            <w:r w:rsidR="0015363A" w:rsidRPr="00A70D34">
              <w:rPr>
                <w:rStyle w:val="Hyperlink"/>
                <w:noProof/>
              </w:rPr>
              <w:t>Bereitstellung der Sportplätze</w:t>
            </w:r>
            <w:r w:rsidR="0015363A">
              <w:rPr>
                <w:noProof/>
                <w:webHidden/>
              </w:rPr>
              <w:tab/>
            </w:r>
            <w:r w:rsidR="0009315E">
              <w:rPr>
                <w:noProof/>
                <w:webHidden/>
              </w:rPr>
              <w:fldChar w:fldCharType="begin"/>
            </w:r>
            <w:r w:rsidR="0015363A">
              <w:rPr>
                <w:noProof/>
                <w:webHidden/>
              </w:rPr>
              <w:instrText xml:space="preserve"> PAGEREF _Toc518052632 \h </w:instrText>
            </w:r>
            <w:r w:rsidR="0009315E">
              <w:rPr>
                <w:noProof/>
                <w:webHidden/>
              </w:rPr>
            </w:r>
            <w:r w:rsidR="0009315E">
              <w:rPr>
                <w:noProof/>
                <w:webHidden/>
              </w:rPr>
              <w:fldChar w:fldCharType="separate"/>
            </w:r>
            <w:r w:rsidR="0015363A">
              <w:rPr>
                <w:noProof/>
                <w:webHidden/>
              </w:rPr>
              <w:t>8</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3" w:history="1">
            <w:r w:rsidR="0015363A" w:rsidRPr="00A70D34">
              <w:rPr>
                <w:rStyle w:val="Hyperlink"/>
                <w:noProof/>
              </w:rPr>
              <w:t>§10.</w:t>
            </w:r>
            <w:r w:rsidR="0015363A">
              <w:rPr>
                <w:noProof/>
                <w:lang w:val="de-DE" w:eastAsia="de-DE"/>
              </w:rPr>
              <w:tab/>
            </w:r>
            <w:r w:rsidR="0015363A" w:rsidRPr="00A70D34">
              <w:rPr>
                <w:rStyle w:val="Hyperlink"/>
                <w:noProof/>
              </w:rPr>
              <w:t>Anzahl der Spieler, Auswechslungen</w:t>
            </w:r>
            <w:r w:rsidR="0015363A">
              <w:rPr>
                <w:noProof/>
                <w:webHidden/>
              </w:rPr>
              <w:tab/>
            </w:r>
            <w:r w:rsidR="0009315E">
              <w:rPr>
                <w:noProof/>
                <w:webHidden/>
              </w:rPr>
              <w:fldChar w:fldCharType="begin"/>
            </w:r>
            <w:r w:rsidR="0015363A">
              <w:rPr>
                <w:noProof/>
                <w:webHidden/>
              </w:rPr>
              <w:instrText xml:space="preserve"> PAGEREF _Toc518052633 \h </w:instrText>
            </w:r>
            <w:r w:rsidR="0009315E">
              <w:rPr>
                <w:noProof/>
                <w:webHidden/>
              </w:rPr>
            </w:r>
            <w:r w:rsidR="0009315E">
              <w:rPr>
                <w:noProof/>
                <w:webHidden/>
              </w:rPr>
              <w:fldChar w:fldCharType="separate"/>
            </w:r>
            <w:r w:rsidR="0015363A">
              <w:rPr>
                <w:noProof/>
                <w:webHidden/>
              </w:rPr>
              <w:t>8</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4" w:history="1">
            <w:r w:rsidR="0015363A" w:rsidRPr="00A70D34">
              <w:rPr>
                <w:rStyle w:val="Hyperlink"/>
                <w:noProof/>
              </w:rPr>
              <w:t xml:space="preserve">§11. </w:t>
            </w:r>
            <w:r w:rsidR="0015363A">
              <w:rPr>
                <w:noProof/>
                <w:lang w:val="de-DE" w:eastAsia="de-DE"/>
              </w:rPr>
              <w:tab/>
            </w:r>
            <w:r w:rsidR="0015363A" w:rsidRPr="00A70D34">
              <w:rPr>
                <w:rStyle w:val="Hyperlink"/>
                <w:noProof/>
              </w:rPr>
              <w:t>Spielberichtsbögen, Ergebnisdienst</w:t>
            </w:r>
            <w:r w:rsidR="0015363A">
              <w:rPr>
                <w:noProof/>
                <w:webHidden/>
              </w:rPr>
              <w:tab/>
            </w:r>
            <w:r w:rsidR="0009315E">
              <w:rPr>
                <w:noProof/>
                <w:webHidden/>
              </w:rPr>
              <w:fldChar w:fldCharType="begin"/>
            </w:r>
            <w:r w:rsidR="0015363A">
              <w:rPr>
                <w:noProof/>
                <w:webHidden/>
              </w:rPr>
              <w:instrText xml:space="preserve"> PAGEREF _Toc518052634 \h </w:instrText>
            </w:r>
            <w:r w:rsidR="0009315E">
              <w:rPr>
                <w:noProof/>
                <w:webHidden/>
              </w:rPr>
            </w:r>
            <w:r w:rsidR="0009315E">
              <w:rPr>
                <w:noProof/>
                <w:webHidden/>
              </w:rPr>
              <w:fldChar w:fldCharType="separate"/>
            </w:r>
            <w:r w:rsidR="0015363A">
              <w:rPr>
                <w:noProof/>
                <w:webHidden/>
              </w:rPr>
              <w:t>9</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5" w:history="1">
            <w:r w:rsidR="0015363A" w:rsidRPr="00A70D34">
              <w:rPr>
                <w:rStyle w:val="Hyperlink"/>
                <w:noProof/>
              </w:rPr>
              <w:t xml:space="preserve">§12. </w:t>
            </w:r>
            <w:r w:rsidR="0015363A">
              <w:rPr>
                <w:noProof/>
                <w:lang w:val="de-DE" w:eastAsia="de-DE"/>
              </w:rPr>
              <w:tab/>
            </w:r>
            <w:r w:rsidR="0015363A" w:rsidRPr="00A70D34">
              <w:rPr>
                <w:rStyle w:val="Hyperlink"/>
                <w:noProof/>
              </w:rPr>
              <w:t>Disziplinarverfahren</w:t>
            </w:r>
            <w:r w:rsidR="0015363A">
              <w:rPr>
                <w:noProof/>
                <w:webHidden/>
              </w:rPr>
              <w:tab/>
            </w:r>
            <w:r w:rsidR="0009315E">
              <w:rPr>
                <w:noProof/>
                <w:webHidden/>
              </w:rPr>
              <w:fldChar w:fldCharType="begin"/>
            </w:r>
            <w:r w:rsidR="0015363A">
              <w:rPr>
                <w:noProof/>
                <w:webHidden/>
              </w:rPr>
              <w:instrText xml:space="preserve"> PAGEREF _Toc518052635 \h </w:instrText>
            </w:r>
            <w:r w:rsidR="0009315E">
              <w:rPr>
                <w:noProof/>
                <w:webHidden/>
              </w:rPr>
            </w:r>
            <w:r w:rsidR="0009315E">
              <w:rPr>
                <w:noProof/>
                <w:webHidden/>
              </w:rPr>
              <w:fldChar w:fldCharType="separate"/>
            </w:r>
            <w:r w:rsidR="0015363A">
              <w:rPr>
                <w:noProof/>
                <w:webHidden/>
              </w:rPr>
              <w:t>9</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6" w:history="1">
            <w:r w:rsidR="0015363A" w:rsidRPr="00A70D34">
              <w:rPr>
                <w:rStyle w:val="Hyperlink"/>
                <w:noProof/>
              </w:rPr>
              <w:t xml:space="preserve">§13. </w:t>
            </w:r>
            <w:r w:rsidR="0015363A">
              <w:rPr>
                <w:noProof/>
                <w:lang w:val="de-DE" w:eastAsia="de-DE"/>
              </w:rPr>
              <w:tab/>
            </w:r>
            <w:r w:rsidR="0015363A" w:rsidRPr="00A70D34">
              <w:rPr>
                <w:rStyle w:val="Hyperlink"/>
                <w:noProof/>
              </w:rPr>
              <w:t>Ligaorganisation, Auf- und Abstieg, Teilnahme</w:t>
            </w:r>
            <w:r w:rsidR="0015363A">
              <w:rPr>
                <w:noProof/>
                <w:webHidden/>
              </w:rPr>
              <w:tab/>
            </w:r>
            <w:r w:rsidR="0009315E">
              <w:rPr>
                <w:noProof/>
                <w:webHidden/>
              </w:rPr>
              <w:fldChar w:fldCharType="begin"/>
            </w:r>
            <w:r w:rsidR="0015363A">
              <w:rPr>
                <w:noProof/>
                <w:webHidden/>
              </w:rPr>
              <w:instrText xml:space="preserve"> PAGEREF _Toc518052636 \h </w:instrText>
            </w:r>
            <w:r w:rsidR="0009315E">
              <w:rPr>
                <w:noProof/>
                <w:webHidden/>
              </w:rPr>
            </w:r>
            <w:r w:rsidR="0009315E">
              <w:rPr>
                <w:noProof/>
                <w:webHidden/>
              </w:rPr>
              <w:fldChar w:fldCharType="separate"/>
            </w:r>
            <w:r w:rsidR="0015363A">
              <w:rPr>
                <w:noProof/>
                <w:webHidden/>
              </w:rPr>
              <w:t>10</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7" w:history="1">
            <w:r w:rsidR="0015363A" w:rsidRPr="00A70D34">
              <w:rPr>
                <w:rStyle w:val="Hyperlink"/>
                <w:noProof/>
              </w:rPr>
              <w:t xml:space="preserve">§14. </w:t>
            </w:r>
            <w:r w:rsidR="0015363A">
              <w:rPr>
                <w:noProof/>
                <w:lang w:val="de-DE" w:eastAsia="de-DE"/>
              </w:rPr>
              <w:tab/>
            </w:r>
            <w:r w:rsidR="0015363A" w:rsidRPr="00A70D34">
              <w:rPr>
                <w:rStyle w:val="Hyperlink"/>
                <w:noProof/>
              </w:rPr>
              <w:t>Jugend und Frauen</w:t>
            </w:r>
            <w:r w:rsidR="0015363A">
              <w:rPr>
                <w:noProof/>
                <w:webHidden/>
              </w:rPr>
              <w:tab/>
            </w:r>
            <w:r w:rsidR="0009315E">
              <w:rPr>
                <w:noProof/>
                <w:webHidden/>
              </w:rPr>
              <w:fldChar w:fldCharType="begin"/>
            </w:r>
            <w:r w:rsidR="0015363A">
              <w:rPr>
                <w:noProof/>
                <w:webHidden/>
              </w:rPr>
              <w:instrText xml:space="preserve"> PAGEREF _Toc518052637 \h </w:instrText>
            </w:r>
            <w:r w:rsidR="0009315E">
              <w:rPr>
                <w:noProof/>
                <w:webHidden/>
              </w:rPr>
            </w:r>
            <w:r w:rsidR="0009315E">
              <w:rPr>
                <w:noProof/>
                <w:webHidden/>
              </w:rPr>
              <w:fldChar w:fldCharType="separate"/>
            </w:r>
            <w:r w:rsidR="0015363A">
              <w:rPr>
                <w:noProof/>
                <w:webHidden/>
              </w:rPr>
              <w:t>10</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8" w:history="1">
            <w:r w:rsidR="0015363A" w:rsidRPr="00A70D34">
              <w:rPr>
                <w:rStyle w:val="Hyperlink"/>
                <w:noProof/>
              </w:rPr>
              <w:t xml:space="preserve">§15. </w:t>
            </w:r>
            <w:r w:rsidR="0015363A">
              <w:rPr>
                <w:noProof/>
                <w:lang w:val="de-DE" w:eastAsia="de-DE"/>
              </w:rPr>
              <w:tab/>
            </w:r>
            <w:r w:rsidR="0015363A" w:rsidRPr="00A70D34">
              <w:rPr>
                <w:rStyle w:val="Hyperlink"/>
                <w:noProof/>
              </w:rPr>
              <w:t>Schiedsrichter</w:t>
            </w:r>
            <w:r w:rsidR="0015363A">
              <w:rPr>
                <w:noProof/>
                <w:webHidden/>
              </w:rPr>
              <w:tab/>
            </w:r>
            <w:r w:rsidR="0009315E">
              <w:rPr>
                <w:noProof/>
                <w:webHidden/>
              </w:rPr>
              <w:fldChar w:fldCharType="begin"/>
            </w:r>
            <w:r w:rsidR="0015363A">
              <w:rPr>
                <w:noProof/>
                <w:webHidden/>
              </w:rPr>
              <w:instrText xml:space="preserve"> PAGEREF _Toc518052638 \h </w:instrText>
            </w:r>
            <w:r w:rsidR="0009315E">
              <w:rPr>
                <w:noProof/>
                <w:webHidden/>
              </w:rPr>
            </w:r>
            <w:r w:rsidR="0009315E">
              <w:rPr>
                <w:noProof/>
                <w:webHidden/>
              </w:rPr>
              <w:fldChar w:fldCharType="separate"/>
            </w:r>
            <w:r w:rsidR="0015363A">
              <w:rPr>
                <w:noProof/>
                <w:webHidden/>
              </w:rPr>
              <w:t>11</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39" w:history="1">
            <w:r w:rsidR="0015363A" w:rsidRPr="00A70D34">
              <w:rPr>
                <w:rStyle w:val="Hyperlink"/>
                <w:noProof/>
              </w:rPr>
              <w:t xml:space="preserve">§16. </w:t>
            </w:r>
            <w:r w:rsidR="0015363A">
              <w:rPr>
                <w:noProof/>
                <w:lang w:val="de-DE" w:eastAsia="de-DE"/>
              </w:rPr>
              <w:tab/>
            </w:r>
            <w:r w:rsidR="0015363A" w:rsidRPr="00A70D34">
              <w:rPr>
                <w:rStyle w:val="Hyperlink"/>
                <w:noProof/>
              </w:rPr>
              <w:t>Spielabsage und -verlegung</w:t>
            </w:r>
            <w:r w:rsidR="0015363A">
              <w:rPr>
                <w:noProof/>
                <w:webHidden/>
              </w:rPr>
              <w:tab/>
            </w:r>
            <w:r w:rsidR="0009315E">
              <w:rPr>
                <w:noProof/>
                <w:webHidden/>
              </w:rPr>
              <w:fldChar w:fldCharType="begin"/>
            </w:r>
            <w:r w:rsidR="0015363A">
              <w:rPr>
                <w:noProof/>
                <w:webHidden/>
              </w:rPr>
              <w:instrText xml:space="preserve"> PAGEREF _Toc518052639 \h </w:instrText>
            </w:r>
            <w:r w:rsidR="0009315E">
              <w:rPr>
                <w:noProof/>
                <w:webHidden/>
              </w:rPr>
            </w:r>
            <w:r w:rsidR="0009315E">
              <w:rPr>
                <w:noProof/>
                <w:webHidden/>
              </w:rPr>
              <w:fldChar w:fldCharType="separate"/>
            </w:r>
            <w:r w:rsidR="0015363A">
              <w:rPr>
                <w:noProof/>
                <w:webHidden/>
              </w:rPr>
              <w:t>11</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40" w:history="1">
            <w:r w:rsidR="0015363A" w:rsidRPr="00A70D34">
              <w:rPr>
                <w:rStyle w:val="Hyperlink"/>
                <w:noProof/>
              </w:rPr>
              <w:t xml:space="preserve">§17. </w:t>
            </w:r>
            <w:r w:rsidR="0015363A">
              <w:rPr>
                <w:noProof/>
                <w:lang w:val="de-DE" w:eastAsia="de-DE"/>
              </w:rPr>
              <w:tab/>
            </w:r>
            <w:r w:rsidR="0015363A" w:rsidRPr="00A70D34">
              <w:rPr>
                <w:rStyle w:val="Hyperlink"/>
                <w:noProof/>
              </w:rPr>
              <w:t>Verantwortung</w:t>
            </w:r>
            <w:r w:rsidR="0015363A">
              <w:rPr>
                <w:noProof/>
                <w:webHidden/>
              </w:rPr>
              <w:tab/>
            </w:r>
            <w:r w:rsidR="0009315E">
              <w:rPr>
                <w:noProof/>
                <w:webHidden/>
              </w:rPr>
              <w:fldChar w:fldCharType="begin"/>
            </w:r>
            <w:r w:rsidR="0015363A">
              <w:rPr>
                <w:noProof/>
                <w:webHidden/>
              </w:rPr>
              <w:instrText xml:space="preserve"> PAGEREF _Toc518052640 \h </w:instrText>
            </w:r>
            <w:r w:rsidR="0009315E">
              <w:rPr>
                <w:noProof/>
                <w:webHidden/>
              </w:rPr>
            </w:r>
            <w:r w:rsidR="0009315E">
              <w:rPr>
                <w:noProof/>
                <w:webHidden/>
              </w:rPr>
              <w:fldChar w:fldCharType="separate"/>
            </w:r>
            <w:r w:rsidR="0015363A">
              <w:rPr>
                <w:noProof/>
                <w:webHidden/>
              </w:rPr>
              <w:t>11</w:t>
            </w:r>
            <w:r w:rsidR="0009315E">
              <w:rPr>
                <w:noProof/>
                <w:webHidden/>
              </w:rPr>
              <w:fldChar w:fldCharType="end"/>
            </w:r>
          </w:hyperlink>
        </w:p>
        <w:p w:rsidR="0015363A" w:rsidRDefault="002D13C3">
          <w:pPr>
            <w:pStyle w:val="TOC1"/>
            <w:tabs>
              <w:tab w:val="left" w:pos="660"/>
              <w:tab w:val="right" w:leader="dot" w:pos="9350"/>
            </w:tabs>
            <w:rPr>
              <w:noProof/>
              <w:lang w:val="de-DE" w:eastAsia="de-DE"/>
            </w:rPr>
          </w:pPr>
          <w:hyperlink w:anchor="_Toc518052641" w:history="1">
            <w:r w:rsidR="0015363A" w:rsidRPr="00A70D34">
              <w:rPr>
                <w:rStyle w:val="Hyperlink"/>
                <w:noProof/>
              </w:rPr>
              <w:t xml:space="preserve">§18. </w:t>
            </w:r>
            <w:r w:rsidR="0015363A">
              <w:rPr>
                <w:noProof/>
                <w:lang w:val="de-DE" w:eastAsia="de-DE"/>
              </w:rPr>
              <w:tab/>
            </w:r>
            <w:r w:rsidR="0015363A" w:rsidRPr="00A70D34">
              <w:rPr>
                <w:rStyle w:val="Hyperlink"/>
                <w:noProof/>
              </w:rPr>
              <w:t>Abschließende Regelungen</w:t>
            </w:r>
            <w:r w:rsidR="0015363A">
              <w:rPr>
                <w:noProof/>
                <w:webHidden/>
              </w:rPr>
              <w:tab/>
            </w:r>
            <w:r w:rsidR="0009315E">
              <w:rPr>
                <w:noProof/>
                <w:webHidden/>
              </w:rPr>
              <w:fldChar w:fldCharType="begin"/>
            </w:r>
            <w:r w:rsidR="0015363A">
              <w:rPr>
                <w:noProof/>
                <w:webHidden/>
              </w:rPr>
              <w:instrText xml:space="preserve"> PAGEREF _Toc518052641 \h </w:instrText>
            </w:r>
            <w:r w:rsidR="0009315E">
              <w:rPr>
                <w:noProof/>
                <w:webHidden/>
              </w:rPr>
            </w:r>
            <w:r w:rsidR="0009315E">
              <w:rPr>
                <w:noProof/>
                <w:webHidden/>
              </w:rPr>
              <w:fldChar w:fldCharType="separate"/>
            </w:r>
            <w:r w:rsidR="0015363A">
              <w:rPr>
                <w:noProof/>
                <w:webHidden/>
              </w:rPr>
              <w:t>12</w:t>
            </w:r>
            <w:r w:rsidR="0009315E">
              <w:rPr>
                <w:noProof/>
                <w:webHidden/>
              </w:rPr>
              <w:fldChar w:fldCharType="end"/>
            </w:r>
          </w:hyperlink>
        </w:p>
        <w:p w:rsidR="00467A12" w:rsidRDefault="0009315E" w:rsidP="00467A12">
          <w:r>
            <w:fldChar w:fldCharType="end"/>
          </w:r>
        </w:p>
      </w:sdtContent>
    </w:sdt>
    <w:p w:rsidR="00467A12" w:rsidRDefault="00467A12" w:rsidP="00295D0D">
      <w:pPr>
        <w:pStyle w:val="Heading1"/>
        <w:jc w:val="both"/>
      </w:pPr>
    </w:p>
    <w:p w:rsidR="00467A12" w:rsidRDefault="00467A12" w:rsidP="00295D0D">
      <w:pPr>
        <w:pStyle w:val="Heading1"/>
        <w:jc w:val="both"/>
      </w:pPr>
    </w:p>
    <w:p w:rsidR="00467A12" w:rsidRDefault="00467A12" w:rsidP="00295D0D">
      <w:pPr>
        <w:pStyle w:val="Heading1"/>
        <w:jc w:val="both"/>
      </w:pPr>
    </w:p>
    <w:p w:rsidR="00467A12" w:rsidRPr="00467A12" w:rsidRDefault="00467A12" w:rsidP="00467A12"/>
    <w:p w:rsidR="00475EDA" w:rsidRPr="002C7211" w:rsidRDefault="00475EDA" w:rsidP="00295D0D">
      <w:pPr>
        <w:pStyle w:val="Heading1"/>
        <w:jc w:val="both"/>
        <w:rPr>
          <w:lang w:val="de-DE"/>
        </w:rPr>
      </w:pPr>
      <w:bookmarkStart w:id="0" w:name="_Toc518052623"/>
      <w:r w:rsidRPr="002C7211">
        <w:rPr>
          <w:lang w:val="de-DE"/>
        </w:rPr>
        <w:lastRenderedPageBreak/>
        <w:t>Vorbemerkung</w:t>
      </w:r>
      <w:bookmarkEnd w:id="0"/>
    </w:p>
    <w:p w:rsidR="00475EDA" w:rsidRPr="00510730" w:rsidRDefault="00475EDA" w:rsidP="00295D0D">
      <w:pPr>
        <w:spacing w:after="120" w:line="240" w:lineRule="auto"/>
        <w:jc w:val="both"/>
        <w:rPr>
          <w:lang w:val="de-DE"/>
        </w:rPr>
      </w:pPr>
      <w:r w:rsidRPr="00510730">
        <w:rPr>
          <w:lang w:val="de-DE"/>
        </w:rPr>
        <w:t>Die nachstehende Spielordnung wurde in Anlehnung an das korrespondierende Dokument des Deutschen Rugby-Verbandes (DRV),</w:t>
      </w:r>
      <w:r w:rsidR="00510730" w:rsidRPr="00510730">
        <w:rPr>
          <w:lang w:val="de-DE"/>
        </w:rPr>
        <w:t xml:space="preserve"> </w:t>
      </w:r>
      <w:r w:rsidRPr="00510730">
        <w:rPr>
          <w:lang w:val="de-DE"/>
        </w:rPr>
        <w:t>die Spielordnung des DRV, erstellt. D</w:t>
      </w:r>
      <w:r w:rsidR="00510730" w:rsidRPr="00510730">
        <w:rPr>
          <w:lang w:val="de-DE"/>
        </w:rPr>
        <w:t>iese Ordnung tritt am 01.08.2018</w:t>
      </w:r>
      <w:r w:rsidRPr="00510730">
        <w:rPr>
          <w:lang w:val="de-DE"/>
        </w:rPr>
        <w:t xml:space="preserve"> in Kraft; damit verlieren alle vorhergehenden Spiel- und</w:t>
      </w:r>
      <w:r w:rsidR="00510730">
        <w:rPr>
          <w:lang w:val="de-DE"/>
        </w:rPr>
        <w:t xml:space="preserve"> </w:t>
      </w:r>
      <w:r w:rsidRPr="00510730">
        <w:rPr>
          <w:lang w:val="de-DE"/>
        </w:rPr>
        <w:t xml:space="preserve">Schiedsrichterordnungen ihre Gültigkeit. Die jeweils aktuelle Version wird auf der Homepage des </w:t>
      </w:r>
      <w:proofErr w:type="spellStart"/>
      <w:r w:rsidRPr="00510730">
        <w:rPr>
          <w:lang w:val="de-DE"/>
        </w:rPr>
        <w:t>RVBy</w:t>
      </w:r>
      <w:proofErr w:type="spellEnd"/>
      <w:r w:rsidRPr="00510730">
        <w:rPr>
          <w:lang w:val="de-DE"/>
        </w:rPr>
        <w:t xml:space="preserve"> eingestellt und ist somit</w:t>
      </w:r>
      <w:r w:rsidR="00510730" w:rsidRPr="00510730">
        <w:rPr>
          <w:lang w:val="de-DE"/>
        </w:rPr>
        <w:t xml:space="preserve"> </w:t>
      </w:r>
      <w:r w:rsidRPr="00510730">
        <w:rPr>
          <w:lang w:val="de-DE"/>
        </w:rPr>
        <w:t>jedermann öffentlich zugänglich.</w:t>
      </w:r>
    </w:p>
    <w:p w:rsidR="00475EDA" w:rsidRPr="00475EDA" w:rsidRDefault="00475EDA" w:rsidP="00295D0D">
      <w:pPr>
        <w:pStyle w:val="Heading1"/>
        <w:jc w:val="both"/>
      </w:pPr>
      <w:bookmarkStart w:id="1" w:name="_Toc518052624"/>
      <w:r w:rsidRPr="00475EDA">
        <w:t xml:space="preserve">§1. </w:t>
      </w:r>
      <w:r w:rsidR="00304382">
        <w:tab/>
      </w:r>
      <w:proofErr w:type="spellStart"/>
      <w:r w:rsidRPr="00475EDA">
        <w:t>Spielverkehr</w:t>
      </w:r>
      <w:bookmarkEnd w:id="1"/>
      <w:proofErr w:type="spellEnd"/>
    </w:p>
    <w:p w:rsidR="00475EDA" w:rsidRPr="00295D0D" w:rsidRDefault="00475EDA" w:rsidP="00295D0D">
      <w:pPr>
        <w:pStyle w:val="ListParagraph"/>
        <w:numPr>
          <w:ilvl w:val="0"/>
          <w:numId w:val="2"/>
        </w:numPr>
        <w:spacing w:before="100" w:beforeAutospacing="1" w:after="120" w:line="240" w:lineRule="auto"/>
        <w:ind w:hanging="357"/>
        <w:jc w:val="both"/>
        <w:rPr>
          <w:rFonts w:ascii="Arial" w:hAnsi="Arial" w:cs="Arial"/>
        </w:rPr>
      </w:pPr>
      <w:r w:rsidRPr="00295D0D">
        <w:rPr>
          <w:rFonts w:ascii="Arial" w:hAnsi="Arial" w:cs="Arial"/>
        </w:rPr>
        <w:t xml:space="preserve">Alle Rugbyspiele innerhalb des </w:t>
      </w:r>
      <w:proofErr w:type="spellStart"/>
      <w:r w:rsidRPr="00295D0D">
        <w:rPr>
          <w:rFonts w:ascii="Arial" w:hAnsi="Arial" w:cs="Arial"/>
        </w:rPr>
        <w:t>RVBy</w:t>
      </w:r>
      <w:proofErr w:type="spellEnd"/>
      <w:r w:rsidRPr="00295D0D">
        <w:rPr>
          <w:rFonts w:ascii="Arial" w:hAnsi="Arial" w:cs="Arial"/>
        </w:rPr>
        <w:t>-Bereiches werden</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nach den für die Mitglieder von World Rugby bindenden Regeln</w:t>
      </w:r>
      <w:r w:rsidR="004535B6">
        <w:rPr>
          <w:rFonts w:ascii="Arial" w:hAnsi="Arial" w:cs="Arial"/>
        </w:rPr>
        <w:t>;</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nach den für die Mitglieder von Rugby Europe bindenden Regeln</w:t>
      </w:r>
      <w:r w:rsidR="004535B6">
        <w:rPr>
          <w:rFonts w:ascii="Arial" w:hAnsi="Arial" w:cs="Arial"/>
        </w:rPr>
        <w:t>;</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nach den vom DRV herausgegebenen Spielregeln mit den darin enthaltenen Kommentaren</w:t>
      </w:r>
      <w:r w:rsidR="004535B6">
        <w:rPr>
          <w:rFonts w:ascii="Arial" w:hAnsi="Arial" w:cs="Arial"/>
        </w:rPr>
        <w:t>;</w:t>
      </w:r>
    </w:p>
    <w:p w:rsidR="00475EDA" w:rsidRPr="004535B6" w:rsidRDefault="00475EDA" w:rsidP="004535B6">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der nachfolgenden Spielordnung</w:t>
      </w:r>
      <w:r w:rsidR="004535B6">
        <w:rPr>
          <w:rFonts w:ascii="Arial" w:hAnsi="Arial" w:cs="Arial"/>
        </w:rPr>
        <w:t xml:space="preserve"> </w:t>
      </w:r>
      <w:r w:rsidRPr="004535B6">
        <w:rPr>
          <w:rFonts w:ascii="Arial" w:hAnsi="Arial" w:cs="Arial"/>
        </w:rPr>
        <w:t>ausgetragen.</w:t>
      </w:r>
    </w:p>
    <w:p w:rsidR="00475EDA" w:rsidRPr="00295D0D" w:rsidRDefault="00475EDA" w:rsidP="00295D0D">
      <w:pPr>
        <w:pStyle w:val="ListParagraph"/>
        <w:numPr>
          <w:ilvl w:val="0"/>
          <w:numId w:val="2"/>
        </w:numPr>
        <w:spacing w:before="100" w:beforeAutospacing="1" w:after="120" w:line="240" w:lineRule="auto"/>
        <w:ind w:hanging="357"/>
        <w:jc w:val="both"/>
        <w:rPr>
          <w:rFonts w:ascii="Arial" w:hAnsi="Arial" w:cs="Arial"/>
        </w:rPr>
      </w:pPr>
      <w:r w:rsidRPr="00295D0D">
        <w:rPr>
          <w:rFonts w:ascii="Arial" w:hAnsi="Arial" w:cs="Arial"/>
        </w:rPr>
        <w:t>Als Spielverkehr im Sinne dieser Spielordnung gelten</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Freundschaftsspiele und</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Wettbewerbsspiele im 15-er Rugby nach den Regeln des World Rugby im Bereich des</w:t>
      </w:r>
      <w:r w:rsidR="00295D0D">
        <w:rPr>
          <w:rFonts w:ascii="Arial" w:hAnsi="Arial" w:cs="Arial"/>
        </w:rPr>
        <w:t xml:space="preserve"> </w:t>
      </w:r>
      <w:proofErr w:type="spellStart"/>
      <w:r w:rsidRPr="00295D0D">
        <w:rPr>
          <w:rFonts w:ascii="Arial" w:hAnsi="Arial" w:cs="Arial"/>
        </w:rPr>
        <w:t>RVBy</w:t>
      </w:r>
      <w:proofErr w:type="spellEnd"/>
      <w:r w:rsidR="004535B6">
        <w:rPr>
          <w:rFonts w:ascii="Arial" w:hAnsi="Arial" w:cs="Arial"/>
        </w:rPr>
        <w:t xml:space="preserve"> sowie</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inoffizielle Turniere.</w:t>
      </w:r>
    </w:p>
    <w:p w:rsidR="00475EDA" w:rsidRPr="00295D0D" w:rsidRDefault="00475EDA" w:rsidP="00295D0D">
      <w:pPr>
        <w:pStyle w:val="ListParagraph"/>
        <w:numPr>
          <w:ilvl w:val="0"/>
          <w:numId w:val="2"/>
        </w:numPr>
        <w:spacing w:before="100" w:beforeAutospacing="1" w:after="120" w:line="240" w:lineRule="auto"/>
        <w:ind w:hanging="357"/>
        <w:jc w:val="both"/>
        <w:rPr>
          <w:rFonts w:ascii="Arial" w:hAnsi="Arial" w:cs="Arial"/>
        </w:rPr>
      </w:pPr>
      <w:r w:rsidRPr="00295D0D">
        <w:rPr>
          <w:rFonts w:ascii="Arial" w:hAnsi="Arial" w:cs="Arial"/>
        </w:rPr>
        <w:t>Als spielleitende Stelle fungiert der jeweilige Technische Leiter.</w:t>
      </w:r>
    </w:p>
    <w:p w:rsidR="00475EDA" w:rsidRPr="00295D0D" w:rsidRDefault="00475EDA" w:rsidP="00295D0D">
      <w:pPr>
        <w:pStyle w:val="ListParagraph"/>
        <w:numPr>
          <w:ilvl w:val="0"/>
          <w:numId w:val="2"/>
        </w:numPr>
        <w:spacing w:before="100" w:beforeAutospacing="1" w:after="120" w:line="240" w:lineRule="auto"/>
        <w:ind w:hanging="357"/>
        <w:jc w:val="both"/>
        <w:rPr>
          <w:rFonts w:ascii="Arial" w:hAnsi="Arial" w:cs="Arial"/>
        </w:rPr>
      </w:pPr>
      <w:r w:rsidRPr="00295D0D">
        <w:rPr>
          <w:rFonts w:ascii="Arial" w:hAnsi="Arial" w:cs="Arial"/>
        </w:rPr>
        <w:t>Am Spielverkehr teilnehmen dürfen</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 xml:space="preserve">Mannschaften, die aus Mitgliedern von Vereinen und Organisationen, die dem </w:t>
      </w:r>
      <w:proofErr w:type="spellStart"/>
      <w:r w:rsidRPr="00295D0D">
        <w:rPr>
          <w:rFonts w:ascii="Arial" w:hAnsi="Arial" w:cs="Arial"/>
        </w:rPr>
        <w:t>RVBy</w:t>
      </w:r>
      <w:proofErr w:type="spellEnd"/>
      <w:r w:rsidR="00295D0D">
        <w:rPr>
          <w:rFonts w:ascii="Arial" w:hAnsi="Arial" w:cs="Arial"/>
        </w:rPr>
        <w:t xml:space="preserve"> </w:t>
      </w:r>
      <w:r w:rsidRPr="00295D0D">
        <w:rPr>
          <w:rFonts w:ascii="Arial" w:hAnsi="Arial" w:cs="Arial"/>
        </w:rPr>
        <w:t>angehören, bes</w:t>
      </w:r>
      <w:r w:rsidR="004535B6">
        <w:rPr>
          <w:rFonts w:ascii="Arial" w:hAnsi="Arial" w:cs="Arial"/>
        </w:rPr>
        <w:t>tehen (Vereinsmannschaften);</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Mannschaften, die aus Mitgliedern mehrerer Vereine</w:t>
      </w:r>
      <w:r w:rsidR="00295D0D">
        <w:rPr>
          <w:rFonts w:ascii="Arial" w:hAnsi="Arial" w:cs="Arial"/>
        </w:rPr>
        <w:t xml:space="preserve"> oder Organisationen</w:t>
      </w:r>
      <w:r w:rsidRPr="00295D0D">
        <w:rPr>
          <w:rFonts w:ascii="Arial" w:hAnsi="Arial" w:cs="Arial"/>
        </w:rPr>
        <w:t xml:space="preserve">, die dem </w:t>
      </w:r>
      <w:proofErr w:type="spellStart"/>
      <w:r w:rsidRPr="00295D0D">
        <w:rPr>
          <w:rFonts w:ascii="Arial" w:hAnsi="Arial" w:cs="Arial"/>
        </w:rPr>
        <w:t>RVBy</w:t>
      </w:r>
      <w:proofErr w:type="spellEnd"/>
      <w:r w:rsidRPr="00295D0D">
        <w:rPr>
          <w:rFonts w:ascii="Arial" w:hAnsi="Arial" w:cs="Arial"/>
        </w:rPr>
        <w:t xml:space="preserve"> angehören, bestehen</w:t>
      </w:r>
      <w:r w:rsidR="00295D0D">
        <w:rPr>
          <w:rFonts w:ascii="Arial" w:hAnsi="Arial" w:cs="Arial"/>
        </w:rPr>
        <w:t xml:space="preserve"> </w:t>
      </w:r>
      <w:r w:rsidRPr="00295D0D">
        <w:rPr>
          <w:rFonts w:ascii="Arial" w:hAnsi="Arial" w:cs="Arial"/>
        </w:rPr>
        <w:t>(Spielgemeinschaften). Diese Mannschaften müssen vor der Saison als Spielgemeinschaft</w:t>
      </w:r>
      <w:r w:rsidR="00295D0D">
        <w:rPr>
          <w:rFonts w:ascii="Arial" w:hAnsi="Arial" w:cs="Arial"/>
        </w:rPr>
        <w:t xml:space="preserve"> </w:t>
      </w:r>
      <w:r w:rsidR="004535B6">
        <w:rPr>
          <w:rFonts w:ascii="Arial" w:hAnsi="Arial" w:cs="Arial"/>
        </w:rPr>
        <w:t>gemeldet werden;</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Mannschaften, die einem Mitgliedsverband von World Rugby oder Rugby Europe</w:t>
      </w:r>
      <w:r w:rsidR="00295D0D">
        <w:rPr>
          <w:rFonts w:ascii="Arial" w:hAnsi="Arial" w:cs="Arial"/>
        </w:rPr>
        <w:t xml:space="preserve"> </w:t>
      </w:r>
      <w:r w:rsidRPr="00295D0D">
        <w:rPr>
          <w:rFonts w:ascii="Arial" w:hAnsi="Arial" w:cs="Arial"/>
        </w:rPr>
        <w:t>angehören (au</w:t>
      </w:r>
      <w:r w:rsidR="004535B6">
        <w:rPr>
          <w:rFonts w:ascii="Arial" w:hAnsi="Arial" w:cs="Arial"/>
        </w:rPr>
        <w:t>sländische Vereinsmannschaften);</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Auswahlmannschaften der Landesverbände des D</w:t>
      </w:r>
      <w:r w:rsidR="004535B6">
        <w:rPr>
          <w:rFonts w:ascii="Arial" w:hAnsi="Arial" w:cs="Arial"/>
        </w:rPr>
        <w:t>RV (Landesverbandsmannschaften);</w:t>
      </w:r>
    </w:p>
    <w:p w:rsidR="00475EDA" w:rsidRPr="00295D0D" w:rsidRDefault="00475EDA" w:rsidP="00295D0D">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Auswahlmannschaften von Verbänden, die World Rugby oder Rugby Europe angehören</w:t>
      </w:r>
      <w:r w:rsidR="00295D0D">
        <w:rPr>
          <w:rFonts w:ascii="Arial" w:hAnsi="Arial" w:cs="Arial"/>
        </w:rPr>
        <w:t xml:space="preserve"> </w:t>
      </w:r>
      <w:r w:rsidRPr="00295D0D">
        <w:rPr>
          <w:rFonts w:ascii="Arial" w:hAnsi="Arial" w:cs="Arial"/>
        </w:rPr>
        <w:t>(ausländische Auswahlmannschaften).</w:t>
      </w:r>
    </w:p>
    <w:p w:rsidR="00475EDA" w:rsidRPr="00295D0D" w:rsidRDefault="00475EDA" w:rsidP="00295D0D">
      <w:pPr>
        <w:pStyle w:val="ListParagraph"/>
        <w:numPr>
          <w:ilvl w:val="0"/>
          <w:numId w:val="2"/>
        </w:numPr>
        <w:spacing w:before="100" w:beforeAutospacing="1" w:after="120" w:line="240" w:lineRule="auto"/>
        <w:ind w:hanging="357"/>
        <w:jc w:val="both"/>
        <w:rPr>
          <w:rFonts w:ascii="Arial" w:hAnsi="Arial" w:cs="Arial"/>
        </w:rPr>
      </w:pPr>
      <w:r w:rsidRPr="00295D0D">
        <w:rPr>
          <w:rFonts w:ascii="Arial" w:hAnsi="Arial" w:cs="Arial"/>
        </w:rPr>
        <w:t>Für Freundschaftspiele und inoffizielle Turniere können von §1(1) abweichende Regeln vereinbart</w:t>
      </w:r>
      <w:r w:rsidR="00295D0D">
        <w:rPr>
          <w:rFonts w:ascii="Arial" w:hAnsi="Arial" w:cs="Arial"/>
        </w:rPr>
        <w:t xml:space="preserve"> </w:t>
      </w:r>
      <w:r w:rsidRPr="00295D0D">
        <w:rPr>
          <w:rFonts w:ascii="Arial" w:hAnsi="Arial" w:cs="Arial"/>
        </w:rPr>
        <w:t>werden.</w:t>
      </w:r>
    </w:p>
    <w:p w:rsidR="00475EDA" w:rsidRPr="00295D0D" w:rsidRDefault="00475EDA" w:rsidP="00295D0D">
      <w:pPr>
        <w:pStyle w:val="ListParagraph"/>
        <w:numPr>
          <w:ilvl w:val="0"/>
          <w:numId w:val="2"/>
        </w:numPr>
        <w:spacing w:before="100" w:beforeAutospacing="1" w:after="120" w:line="240" w:lineRule="auto"/>
        <w:ind w:hanging="357"/>
        <w:jc w:val="both"/>
        <w:rPr>
          <w:rFonts w:ascii="Arial" w:hAnsi="Arial" w:cs="Arial"/>
        </w:rPr>
      </w:pPr>
      <w:r w:rsidRPr="00295D0D">
        <w:rPr>
          <w:rFonts w:ascii="Arial" w:hAnsi="Arial" w:cs="Arial"/>
        </w:rPr>
        <w:t>Über die Teilnahme an Wettbewerbsspielen entscheidet die spielleitende Stelle. Im Zweifelsfall</w:t>
      </w:r>
      <w:r w:rsidR="00295D0D">
        <w:rPr>
          <w:rFonts w:ascii="Arial" w:hAnsi="Arial" w:cs="Arial"/>
        </w:rPr>
        <w:t xml:space="preserve"> </w:t>
      </w:r>
      <w:r w:rsidRPr="00295D0D">
        <w:rPr>
          <w:rFonts w:ascii="Arial" w:hAnsi="Arial" w:cs="Arial"/>
        </w:rPr>
        <w:t xml:space="preserve">obliegt die finale Entscheidung dem Vorstand des </w:t>
      </w:r>
      <w:proofErr w:type="spellStart"/>
      <w:r w:rsidRPr="00295D0D">
        <w:rPr>
          <w:rFonts w:ascii="Arial" w:hAnsi="Arial" w:cs="Arial"/>
        </w:rPr>
        <w:t>RVBy</w:t>
      </w:r>
      <w:proofErr w:type="spellEnd"/>
      <w:r w:rsidR="004535B6">
        <w:rPr>
          <w:rFonts w:ascii="Arial" w:hAnsi="Arial" w:cs="Arial"/>
        </w:rPr>
        <w:t>.</w:t>
      </w:r>
    </w:p>
    <w:p w:rsidR="00475EDA" w:rsidRPr="00295D0D" w:rsidRDefault="00475EDA" w:rsidP="00295D0D">
      <w:pPr>
        <w:pStyle w:val="ListParagraph"/>
        <w:numPr>
          <w:ilvl w:val="0"/>
          <w:numId w:val="2"/>
        </w:numPr>
        <w:spacing w:before="100" w:beforeAutospacing="1" w:after="120" w:line="240" w:lineRule="auto"/>
        <w:ind w:hanging="357"/>
        <w:jc w:val="both"/>
        <w:rPr>
          <w:rFonts w:ascii="Arial" w:hAnsi="Arial" w:cs="Arial"/>
        </w:rPr>
      </w:pPr>
      <w:r w:rsidRPr="00295D0D">
        <w:rPr>
          <w:rFonts w:ascii="Arial" w:hAnsi="Arial" w:cs="Arial"/>
        </w:rPr>
        <w:t>Löst sich eine Spielgemeinschaft (Mannschaft nach §1(4)b) auf, so hat sie dies der spielleitenden</w:t>
      </w:r>
      <w:r w:rsidR="00295D0D">
        <w:rPr>
          <w:rFonts w:ascii="Arial" w:hAnsi="Arial" w:cs="Arial"/>
        </w:rPr>
        <w:t xml:space="preserve"> </w:t>
      </w:r>
      <w:r w:rsidRPr="00295D0D">
        <w:rPr>
          <w:rFonts w:ascii="Arial" w:hAnsi="Arial" w:cs="Arial"/>
        </w:rPr>
        <w:t>Stelle unverzüglich mitzuteilen. Haben die an der Spielgemeinschaft beteiligten Vereine nicht</w:t>
      </w:r>
      <w:r w:rsidR="00295D0D">
        <w:rPr>
          <w:rFonts w:ascii="Arial" w:hAnsi="Arial" w:cs="Arial"/>
        </w:rPr>
        <w:t xml:space="preserve"> </w:t>
      </w:r>
      <w:r w:rsidRPr="00295D0D">
        <w:rPr>
          <w:rFonts w:ascii="Arial" w:hAnsi="Arial" w:cs="Arial"/>
        </w:rPr>
        <w:t>vereinbart, welche der Mannschaften sportlich an die Stelle der Spielgemeinschaft tritt, gelten die</w:t>
      </w:r>
      <w:r w:rsidR="00295D0D">
        <w:rPr>
          <w:rFonts w:ascii="Arial" w:hAnsi="Arial" w:cs="Arial"/>
        </w:rPr>
        <w:t xml:space="preserve"> </w:t>
      </w:r>
      <w:r w:rsidRPr="00295D0D">
        <w:rPr>
          <w:rFonts w:ascii="Arial" w:hAnsi="Arial" w:cs="Arial"/>
        </w:rPr>
        <w:t>vormals an der Spielgemeinschaft beteiligten Mannschaften als neu gegründete Mannschaften</w:t>
      </w:r>
      <w:r w:rsidR="00295D0D" w:rsidRPr="00295D0D">
        <w:rPr>
          <w:rFonts w:ascii="Arial" w:hAnsi="Arial" w:cs="Arial"/>
        </w:rPr>
        <w:t xml:space="preserve"> </w:t>
      </w:r>
      <w:r w:rsidRPr="00295D0D">
        <w:rPr>
          <w:rFonts w:ascii="Arial" w:hAnsi="Arial" w:cs="Arial"/>
        </w:rPr>
        <w:t>nach §1(4)a.</w:t>
      </w:r>
    </w:p>
    <w:p w:rsidR="00475EDA" w:rsidRPr="002C7211" w:rsidRDefault="00475EDA" w:rsidP="00295D0D">
      <w:pPr>
        <w:pStyle w:val="Heading1"/>
        <w:jc w:val="both"/>
        <w:rPr>
          <w:lang w:val="de-DE"/>
        </w:rPr>
      </w:pPr>
      <w:bookmarkStart w:id="2" w:name="_Toc518052625"/>
      <w:r w:rsidRPr="002C7211">
        <w:rPr>
          <w:lang w:val="de-DE"/>
        </w:rPr>
        <w:t xml:space="preserve">§2. </w:t>
      </w:r>
      <w:r w:rsidR="00304382" w:rsidRPr="002C7211">
        <w:rPr>
          <w:lang w:val="de-DE"/>
        </w:rPr>
        <w:tab/>
      </w:r>
      <w:r w:rsidRPr="002C7211">
        <w:rPr>
          <w:lang w:val="de-DE"/>
        </w:rPr>
        <w:t>Spieljahr Spielsaison</w:t>
      </w:r>
      <w:bookmarkEnd w:id="2"/>
    </w:p>
    <w:p w:rsidR="00475EDA" w:rsidRPr="0015363A" w:rsidRDefault="00475EDA" w:rsidP="0015363A">
      <w:pPr>
        <w:spacing w:after="120" w:line="240" w:lineRule="auto"/>
        <w:jc w:val="both"/>
        <w:rPr>
          <w:lang w:val="de-DE"/>
        </w:rPr>
      </w:pPr>
      <w:r w:rsidRPr="0015363A">
        <w:rPr>
          <w:lang w:val="de-DE"/>
        </w:rPr>
        <w:t>Die Rugbysaison läuft vom 1. August bis zum 31. Juli des folgenden Jahres</w:t>
      </w:r>
      <w:r w:rsidR="0015363A">
        <w:rPr>
          <w:lang w:val="de-DE"/>
        </w:rPr>
        <w:t xml:space="preserve">. </w:t>
      </w:r>
      <w:r w:rsidRPr="0015363A">
        <w:rPr>
          <w:lang w:val="de-DE"/>
        </w:rPr>
        <w:t>Von der 28. bis zur 32. Kalenderwoche werden in der Regel keine Pflichtspieltage angesetzt.</w:t>
      </w:r>
      <w:r w:rsidR="0015363A">
        <w:rPr>
          <w:lang w:val="de-DE"/>
        </w:rPr>
        <w:t xml:space="preserve"> </w:t>
      </w:r>
      <w:r w:rsidRPr="0015363A">
        <w:rPr>
          <w:lang w:val="de-DE"/>
        </w:rPr>
        <w:t xml:space="preserve">Die Termine für </w:t>
      </w:r>
      <w:r w:rsidRPr="0015363A">
        <w:rPr>
          <w:lang w:val="de-DE"/>
        </w:rPr>
        <w:lastRenderedPageBreak/>
        <w:t>Spiele nach §1(2)</w:t>
      </w:r>
      <w:r w:rsidR="00295D0D" w:rsidRPr="0015363A">
        <w:rPr>
          <w:lang w:val="de-DE"/>
        </w:rPr>
        <w:t>b</w:t>
      </w:r>
      <w:r w:rsidRPr="0015363A">
        <w:rPr>
          <w:lang w:val="de-DE"/>
        </w:rPr>
        <w:t xml:space="preserve"> werden durch die spielleitende Stelle in Einklang mit dem</w:t>
      </w:r>
      <w:r w:rsidR="00295D0D" w:rsidRPr="0015363A">
        <w:rPr>
          <w:lang w:val="de-DE"/>
        </w:rPr>
        <w:t xml:space="preserve"> </w:t>
      </w:r>
      <w:r w:rsidRPr="0015363A">
        <w:rPr>
          <w:lang w:val="de-DE"/>
        </w:rPr>
        <w:t>Rahmenspielplan des DRV festgelegt und auf rugbyweb.de veröffentlicht.</w:t>
      </w:r>
    </w:p>
    <w:p w:rsidR="00475EDA" w:rsidRPr="00475EDA" w:rsidRDefault="00475EDA" w:rsidP="00295D0D">
      <w:pPr>
        <w:pStyle w:val="Heading1"/>
        <w:jc w:val="both"/>
      </w:pPr>
      <w:bookmarkStart w:id="3" w:name="_Toc518052626"/>
      <w:r w:rsidRPr="00475EDA">
        <w:t xml:space="preserve">§3. </w:t>
      </w:r>
      <w:r w:rsidR="00304382">
        <w:tab/>
      </w:r>
      <w:proofErr w:type="spellStart"/>
      <w:r w:rsidRPr="00475EDA">
        <w:t>Spielberechtigung</w:t>
      </w:r>
      <w:bookmarkEnd w:id="3"/>
      <w:proofErr w:type="spellEnd"/>
    </w:p>
    <w:p w:rsidR="00475EDA" w:rsidRPr="00AA2723" w:rsidRDefault="00475EDA" w:rsidP="00AA2723">
      <w:pPr>
        <w:pStyle w:val="ListParagraph"/>
        <w:numPr>
          <w:ilvl w:val="0"/>
          <w:numId w:val="4"/>
        </w:numPr>
        <w:spacing w:before="100" w:beforeAutospacing="1" w:after="120" w:line="240" w:lineRule="auto"/>
        <w:jc w:val="both"/>
        <w:rPr>
          <w:rFonts w:ascii="Arial" w:hAnsi="Arial" w:cs="Arial"/>
        </w:rPr>
      </w:pPr>
      <w:r w:rsidRPr="00295D0D">
        <w:rPr>
          <w:rFonts w:ascii="Arial" w:hAnsi="Arial" w:cs="Arial"/>
        </w:rPr>
        <w:t xml:space="preserve">Am Spielverkehr dürfen nur Spieler teilnehmen, die einen gültigen vom </w:t>
      </w:r>
      <w:proofErr w:type="spellStart"/>
      <w:r w:rsidR="002C7211">
        <w:rPr>
          <w:rFonts w:ascii="Arial" w:hAnsi="Arial" w:cs="Arial"/>
        </w:rPr>
        <w:t>R</w:t>
      </w:r>
      <w:r w:rsidRPr="00295D0D">
        <w:rPr>
          <w:rFonts w:ascii="Arial" w:hAnsi="Arial" w:cs="Arial"/>
        </w:rPr>
        <w:t>VBy</w:t>
      </w:r>
      <w:proofErr w:type="spellEnd"/>
      <w:r w:rsidR="00AA2723">
        <w:rPr>
          <w:rFonts w:ascii="Arial" w:hAnsi="Arial" w:cs="Arial"/>
        </w:rPr>
        <w:t xml:space="preserve"> </w:t>
      </w:r>
      <w:r w:rsidRPr="00AA2723">
        <w:rPr>
          <w:rFonts w:ascii="Arial" w:hAnsi="Arial" w:cs="Arial"/>
        </w:rPr>
        <w:t>ausgestellten Spielerpass vorlegen können.</w:t>
      </w:r>
    </w:p>
    <w:p w:rsidR="00475EDA" w:rsidRPr="00AA2723" w:rsidRDefault="00475EDA" w:rsidP="00AA2723">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Die Prüfung auf Gültigkeit, Vollständigkeit und Richtigkeit der Spielerpässe muss spätestens 30</w:t>
      </w:r>
      <w:r w:rsidR="00510730" w:rsidRPr="00295D0D">
        <w:rPr>
          <w:rFonts w:ascii="Arial" w:hAnsi="Arial" w:cs="Arial"/>
        </w:rPr>
        <w:t xml:space="preserve"> </w:t>
      </w:r>
      <w:r w:rsidRPr="00295D0D">
        <w:rPr>
          <w:rFonts w:ascii="Arial" w:hAnsi="Arial" w:cs="Arial"/>
        </w:rPr>
        <w:t>Minuten vor Spielbeginn erfolgen, obliegt den beteiligten Vereinen und ist</w:t>
      </w:r>
      <w:r w:rsidR="00AA2723">
        <w:rPr>
          <w:rFonts w:ascii="Arial" w:hAnsi="Arial" w:cs="Arial"/>
        </w:rPr>
        <w:t xml:space="preserve"> </w:t>
      </w:r>
      <w:r w:rsidRPr="00AA2723">
        <w:rPr>
          <w:rFonts w:ascii="Arial" w:hAnsi="Arial" w:cs="Arial"/>
        </w:rPr>
        <w:t>durch Unterschrift auf dem Spielberichtsbogen zu bestätigen. Unregelmäßigkeiten sind vom</w:t>
      </w:r>
      <w:r w:rsidR="00AA2723">
        <w:rPr>
          <w:rFonts w:ascii="Arial" w:hAnsi="Arial" w:cs="Arial"/>
        </w:rPr>
        <w:t xml:space="preserve"> </w:t>
      </w:r>
      <w:r w:rsidRPr="00AA2723">
        <w:rPr>
          <w:rFonts w:ascii="Arial" w:hAnsi="Arial" w:cs="Arial"/>
        </w:rPr>
        <w:t>Schiedsrichter auf dem Spielberichtsbogen zu protokollieren.</w:t>
      </w:r>
    </w:p>
    <w:p w:rsidR="00475EDA" w:rsidRPr="00AA2723" w:rsidRDefault="00475EDA" w:rsidP="00AA2723">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Die spielleitende Stelle muss eine weitere Prüfung vornehmen. Sofern Verstöße gegen die geltende</w:t>
      </w:r>
      <w:r w:rsidR="00AA2723">
        <w:rPr>
          <w:rFonts w:ascii="Arial" w:hAnsi="Arial" w:cs="Arial"/>
        </w:rPr>
        <w:t xml:space="preserve"> </w:t>
      </w:r>
      <w:r w:rsidRPr="00AA2723">
        <w:rPr>
          <w:rFonts w:ascii="Arial" w:hAnsi="Arial" w:cs="Arial"/>
        </w:rPr>
        <w:t xml:space="preserve">Satzung, Ordnungen oder Richtlinien des </w:t>
      </w:r>
      <w:proofErr w:type="spellStart"/>
      <w:r w:rsidRPr="00AA2723">
        <w:rPr>
          <w:rFonts w:ascii="Arial" w:hAnsi="Arial" w:cs="Arial"/>
        </w:rPr>
        <w:t>RVBy</w:t>
      </w:r>
      <w:proofErr w:type="spellEnd"/>
      <w:r w:rsidRPr="00AA2723">
        <w:rPr>
          <w:rFonts w:ascii="Arial" w:hAnsi="Arial" w:cs="Arial"/>
        </w:rPr>
        <w:t xml:space="preserve"> bestehen, muss die spielleitende Stelle die</w:t>
      </w:r>
      <w:r w:rsidR="00AA2723">
        <w:rPr>
          <w:rFonts w:ascii="Arial" w:hAnsi="Arial" w:cs="Arial"/>
        </w:rPr>
        <w:t xml:space="preserve"> </w:t>
      </w:r>
      <w:r w:rsidRPr="00AA2723">
        <w:rPr>
          <w:rFonts w:ascii="Arial" w:hAnsi="Arial" w:cs="Arial"/>
        </w:rPr>
        <w:t>Einleitung eines Verfahrens vor dem Schiedsgericht beantragen.</w:t>
      </w:r>
    </w:p>
    <w:p w:rsidR="00475EDA" w:rsidRPr="00AA2723" w:rsidRDefault="00475EDA" w:rsidP="00AA2723">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 xml:space="preserve">Spielerpässe werden generell für einen Verein bzw. eine dem </w:t>
      </w:r>
      <w:proofErr w:type="spellStart"/>
      <w:r w:rsidRPr="00295D0D">
        <w:rPr>
          <w:rFonts w:ascii="Arial" w:hAnsi="Arial" w:cs="Arial"/>
        </w:rPr>
        <w:t>RVBy</w:t>
      </w:r>
      <w:proofErr w:type="spellEnd"/>
      <w:r w:rsidRPr="00295D0D">
        <w:rPr>
          <w:rFonts w:ascii="Arial" w:hAnsi="Arial" w:cs="Arial"/>
        </w:rPr>
        <w:t xml:space="preserve"> angeschlossene Organisation</w:t>
      </w:r>
      <w:r w:rsidR="00AA2723">
        <w:rPr>
          <w:rFonts w:ascii="Arial" w:hAnsi="Arial" w:cs="Arial"/>
        </w:rPr>
        <w:t xml:space="preserve"> </w:t>
      </w:r>
      <w:r w:rsidRPr="00AA2723">
        <w:rPr>
          <w:rFonts w:ascii="Arial" w:hAnsi="Arial" w:cs="Arial"/>
        </w:rPr>
        <w:t>ausgestellt. Spielerpässe für eine Spielgemeinschaft werden nicht ausgestellt. In Spielgemeinschaften</w:t>
      </w:r>
      <w:r w:rsidR="00AA2723">
        <w:rPr>
          <w:rFonts w:ascii="Arial" w:hAnsi="Arial" w:cs="Arial"/>
        </w:rPr>
        <w:t xml:space="preserve"> </w:t>
      </w:r>
      <w:r w:rsidRPr="00AA2723">
        <w:rPr>
          <w:rFonts w:ascii="Arial" w:hAnsi="Arial" w:cs="Arial"/>
        </w:rPr>
        <w:t>sind Spieler mit Pässen ihres jeweiligen Vereins spielberechtigt.</w:t>
      </w:r>
    </w:p>
    <w:p w:rsidR="00475EDA" w:rsidRPr="00AA2723" w:rsidRDefault="00475EDA" w:rsidP="00AA2723">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Die Pässe werden für einen Verein und für eine Saison ausgestellt. Eine Verlängerung ist möglich.</w:t>
      </w:r>
      <w:r w:rsidR="00AA2723">
        <w:rPr>
          <w:rFonts w:ascii="Arial" w:hAnsi="Arial" w:cs="Arial"/>
        </w:rPr>
        <w:t xml:space="preserve"> </w:t>
      </w:r>
      <w:r w:rsidRPr="00AA2723">
        <w:rPr>
          <w:rFonts w:ascii="Arial" w:hAnsi="Arial" w:cs="Arial"/>
        </w:rPr>
        <w:t>Zur Ausstellung eines Spielerpasses muss ein Antrag elektronisch geste</w:t>
      </w:r>
      <w:r w:rsidR="004535B6">
        <w:rPr>
          <w:rFonts w:ascii="Arial" w:hAnsi="Arial" w:cs="Arial"/>
        </w:rPr>
        <w:t>llt werden. Ein</w:t>
      </w:r>
      <w:r w:rsidRPr="00AA2723">
        <w:rPr>
          <w:rFonts w:ascii="Arial" w:hAnsi="Arial" w:cs="Arial"/>
        </w:rPr>
        <w:t xml:space="preserve"> Pass wird</w:t>
      </w:r>
      <w:r w:rsidR="00AA2723" w:rsidRPr="00AA2723">
        <w:rPr>
          <w:rFonts w:ascii="Arial" w:hAnsi="Arial" w:cs="Arial"/>
        </w:rPr>
        <w:t xml:space="preserve"> </w:t>
      </w:r>
      <w:r w:rsidRPr="00AA2723">
        <w:rPr>
          <w:rFonts w:ascii="Arial" w:hAnsi="Arial" w:cs="Arial"/>
        </w:rPr>
        <w:t>nur ausgestellt, wenn der Antrag vollständig und fristgerecht eingegangen ist. Anträge können über</w:t>
      </w:r>
      <w:r w:rsidR="00AA2723" w:rsidRPr="00AA2723">
        <w:rPr>
          <w:rFonts w:ascii="Arial" w:hAnsi="Arial" w:cs="Arial"/>
        </w:rPr>
        <w:t xml:space="preserve"> </w:t>
      </w:r>
      <w:r w:rsidRPr="00AA2723">
        <w:rPr>
          <w:rFonts w:ascii="Arial" w:hAnsi="Arial" w:cs="Arial"/>
        </w:rPr>
        <w:t>die Homepage des RVBY gestellt werden.</w:t>
      </w:r>
    </w:p>
    <w:p w:rsidR="00475EDA" w:rsidRPr="00295D0D" w:rsidRDefault="00475EDA" w:rsidP="00AA2723">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Die Vollständigkeit des Antrags setzt Folgendes zwingend voraus:</w:t>
      </w:r>
    </w:p>
    <w:p w:rsidR="00AA2723" w:rsidRDefault="00475EDA" w:rsidP="00D65A0B">
      <w:pPr>
        <w:pStyle w:val="ListParagraph"/>
        <w:numPr>
          <w:ilvl w:val="1"/>
          <w:numId w:val="2"/>
        </w:numPr>
        <w:spacing w:before="100" w:beforeAutospacing="1" w:after="120" w:line="240" w:lineRule="auto"/>
        <w:ind w:hanging="357"/>
        <w:jc w:val="both"/>
        <w:rPr>
          <w:rFonts w:ascii="Arial" w:hAnsi="Arial" w:cs="Arial"/>
        </w:rPr>
      </w:pPr>
      <w:r w:rsidRPr="00295D0D">
        <w:rPr>
          <w:rFonts w:ascii="Arial" w:hAnsi="Arial" w:cs="Arial"/>
        </w:rPr>
        <w:t>das Antragsformular ist vollständig ausgefüllt;</w:t>
      </w:r>
    </w:p>
    <w:p w:rsidR="00AA2723" w:rsidRDefault="00475EDA" w:rsidP="00D65A0B">
      <w:pPr>
        <w:pStyle w:val="ListParagraph"/>
        <w:numPr>
          <w:ilvl w:val="1"/>
          <w:numId w:val="2"/>
        </w:numPr>
        <w:spacing w:before="100" w:beforeAutospacing="1" w:after="120" w:line="240" w:lineRule="auto"/>
        <w:ind w:hanging="357"/>
        <w:jc w:val="both"/>
        <w:rPr>
          <w:rFonts w:ascii="Arial" w:hAnsi="Arial" w:cs="Arial"/>
        </w:rPr>
      </w:pPr>
      <w:r w:rsidRPr="00AA2723">
        <w:rPr>
          <w:rFonts w:ascii="Arial" w:hAnsi="Arial" w:cs="Arial"/>
        </w:rPr>
        <w:t>ein Passfoto des Spielers ist dem Antrag beigefügt;</w:t>
      </w:r>
    </w:p>
    <w:p w:rsidR="00AA2723" w:rsidRDefault="00475EDA" w:rsidP="00D65A0B">
      <w:pPr>
        <w:pStyle w:val="ListParagraph"/>
        <w:numPr>
          <w:ilvl w:val="1"/>
          <w:numId w:val="2"/>
        </w:numPr>
        <w:spacing w:before="100" w:beforeAutospacing="1" w:after="120" w:line="240" w:lineRule="auto"/>
        <w:ind w:hanging="357"/>
        <w:jc w:val="both"/>
        <w:rPr>
          <w:rFonts w:ascii="Arial" w:hAnsi="Arial" w:cs="Arial"/>
        </w:rPr>
      </w:pPr>
      <w:r w:rsidRPr="00AA2723">
        <w:rPr>
          <w:rFonts w:ascii="Arial" w:hAnsi="Arial" w:cs="Arial"/>
        </w:rPr>
        <w:t>die Freigabeerklärung des bisherigen Vereins od</w:t>
      </w:r>
      <w:r w:rsidR="004535B6">
        <w:rPr>
          <w:rFonts w:ascii="Arial" w:hAnsi="Arial" w:cs="Arial"/>
        </w:rPr>
        <w:t>er Verbandes ist ggf. beigefügt.</w:t>
      </w:r>
    </w:p>
    <w:p w:rsidR="00475EDA" w:rsidRPr="00AA2723" w:rsidRDefault="004535B6" w:rsidP="004535B6">
      <w:pPr>
        <w:pStyle w:val="ListParagraph"/>
        <w:numPr>
          <w:ilvl w:val="0"/>
          <w:numId w:val="4"/>
        </w:numPr>
        <w:spacing w:before="100" w:beforeAutospacing="1" w:after="120" w:line="240" w:lineRule="auto"/>
        <w:ind w:hanging="357"/>
        <w:jc w:val="both"/>
        <w:rPr>
          <w:rFonts w:ascii="Arial" w:hAnsi="Arial" w:cs="Arial"/>
        </w:rPr>
      </w:pPr>
      <w:r>
        <w:rPr>
          <w:rFonts w:ascii="Arial" w:hAnsi="Arial" w:cs="Arial"/>
        </w:rPr>
        <w:t>D</w:t>
      </w:r>
      <w:r w:rsidR="00475EDA" w:rsidRPr="00AA2723">
        <w:rPr>
          <w:rFonts w:ascii="Arial" w:hAnsi="Arial" w:cs="Arial"/>
        </w:rPr>
        <w:t>ie Frist für die Beantragung von Spielerpässen endet 24 Stunden vor Spielbeginn.</w:t>
      </w:r>
    </w:p>
    <w:p w:rsidR="00475EDA" w:rsidRPr="00AA2723" w:rsidRDefault="00AA2723" w:rsidP="00AA2723">
      <w:pPr>
        <w:pStyle w:val="ListParagraph"/>
        <w:numPr>
          <w:ilvl w:val="0"/>
          <w:numId w:val="4"/>
        </w:numPr>
        <w:spacing w:before="100" w:beforeAutospacing="1" w:after="120" w:line="240" w:lineRule="auto"/>
        <w:ind w:hanging="357"/>
        <w:jc w:val="both"/>
        <w:rPr>
          <w:rFonts w:ascii="Arial" w:hAnsi="Arial" w:cs="Arial"/>
        </w:rPr>
      </w:pPr>
      <w:r w:rsidRPr="00AA2723">
        <w:rPr>
          <w:rFonts w:ascii="Arial" w:hAnsi="Arial" w:cs="Arial"/>
        </w:rPr>
        <w:t>Für Neuau</w:t>
      </w:r>
      <w:r w:rsidR="00D318BC">
        <w:rPr>
          <w:rFonts w:ascii="Arial" w:hAnsi="Arial" w:cs="Arial"/>
        </w:rPr>
        <w:t>s</w:t>
      </w:r>
      <w:r w:rsidRPr="00AA2723">
        <w:rPr>
          <w:rFonts w:ascii="Arial" w:hAnsi="Arial" w:cs="Arial"/>
        </w:rPr>
        <w:t xml:space="preserve">stellungen wird eine Bearbeitungsgebühr in Höhe von 10€ je Pass und für Verlängerungen wird eine Bearbeitungsgebühr in Höhe von 5€ je Pass erhoben. </w:t>
      </w:r>
      <w:r w:rsidR="00475EDA" w:rsidRPr="00AA2723">
        <w:rPr>
          <w:rFonts w:ascii="Arial" w:hAnsi="Arial" w:cs="Arial"/>
        </w:rPr>
        <w:t>Pässe</w:t>
      </w:r>
      <w:r w:rsidRPr="00AA2723">
        <w:rPr>
          <w:rFonts w:ascii="Arial" w:hAnsi="Arial" w:cs="Arial"/>
        </w:rPr>
        <w:t>,</w:t>
      </w:r>
      <w:r w:rsidR="00475EDA" w:rsidRPr="00AA2723">
        <w:rPr>
          <w:rFonts w:ascii="Arial" w:hAnsi="Arial" w:cs="Arial"/>
        </w:rPr>
        <w:t xml:space="preserve"> die nach Beginn der Rückrunde neu beantragt werden</w:t>
      </w:r>
      <w:r w:rsidRPr="00AA2723">
        <w:rPr>
          <w:rFonts w:ascii="Arial" w:hAnsi="Arial" w:cs="Arial"/>
        </w:rPr>
        <w:t>,</w:t>
      </w:r>
      <w:r w:rsidR="00475EDA" w:rsidRPr="00AA2723">
        <w:rPr>
          <w:rFonts w:ascii="Arial" w:hAnsi="Arial" w:cs="Arial"/>
        </w:rPr>
        <w:t xml:space="preserve"> sind</w:t>
      </w:r>
      <w:r w:rsidRPr="00AA2723">
        <w:rPr>
          <w:rFonts w:ascii="Arial" w:hAnsi="Arial" w:cs="Arial"/>
        </w:rPr>
        <w:t xml:space="preserve"> mit einer ermäßigten Gebühr von 7,50€ belegt.</w:t>
      </w:r>
      <w:r w:rsidR="00D318BC" w:rsidRPr="00D318BC">
        <w:rPr>
          <w:rFonts w:ascii="Arial" w:hAnsi="Arial" w:cs="Arial"/>
        </w:rPr>
        <w:t xml:space="preserve"> </w:t>
      </w:r>
      <w:r w:rsidR="00D318BC" w:rsidRPr="00D318BC">
        <w:rPr>
          <w:rFonts w:ascii="Arial" w:hAnsi="Arial" w:cs="Arial"/>
        </w:rPr>
        <w:t xml:space="preserve">Bearbeitungsgebühren für Neuausstellungen und Verlängerungen entfallen, falls der Spieler einen für die Saison gültigen Spielerpass des DRV vorlegen kann. </w:t>
      </w:r>
      <w:r>
        <w:rPr>
          <w:rFonts w:ascii="Arial" w:hAnsi="Arial" w:cs="Arial"/>
        </w:rPr>
        <w:t xml:space="preserve"> </w:t>
      </w:r>
      <w:r w:rsidR="00475EDA" w:rsidRPr="00AA2723">
        <w:rPr>
          <w:rFonts w:ascii="Arial" w:hAnsi="Arial" w:cs="Arial"/>
        </w:rPr>
        <w:t>Diese Bearbeitungsgebühren werden zum</w:t>
      </w:r>
      <w:r>
        <w:rPr>
          <w:rFonts w:ascii="Arial" w:hAnsi="Arial" w:cs="Arial"/>
        </w:rPr>
        <w:t xml:space="preserve"> </w:t>
      </w:r>
      <w:r w:rsidR="00475EDA" w:rsidRPr="00AA2723">
        <w:rPr>
          <w:rFonts w:ascii="Arial" w:hAnsi="Arial" w:cs="Arial"/>
        </w:rPr>
        <w:t>Saisonende in Rechnung gestellt.</w:t>
      </w:r>
    </w:p>
    <w:p w:rsidR="00475EDA" w:rsidRPr="00AA2723" w:rsidRDefault="00475EDA" w:rsidP="00AA2723">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Vereine sollen möglichst Sammelanträge zur Neuausstellung von Pässen stellen. Anträge auf</w:t>
      </w:r>
      <w:r w:rsidR="00AA2723">
        <w:rPr>
          <w:rFonts w:ascii="Arial" w:hAnsi="Arial" w:cs="Arial"/>
        </w:rPr>
        <w:t xml:space="preserve"> </w:t>
      </w:r>
      <w:r w:rsidRPr="00AA2723">
        <w:rPr>
          <w:rFonts w:ascii="Arial" w:hAnsi="Arial" w:cs="Arial"/>
        </w:rPr>
        <w:t>Verlängerungen sind per Sammelantrag vorzulegen.</w:t>
      </w:r>
    </w:p>
    <w:p w:rsidR="00475EDA" w:rsidRPr="00AA2723" w:rsidRDefault="00475EDA" w:rsidP="00AA2723">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Sammelanträge auf Passverlängerungen sind dem Leiter der Passstelle spätestens 14 Tage vor</w:t>
      </w:r>
      <w:r w:rsidR="00AA2723">
        <w:rPr>
          <w:rFonts w:ascii="Arial" w:hAnsi="Arial" w:cs="Arial"/>
        </w:rPr>
        <w:t xml:space="preserve"> </w:t>
      </w:r>
      <w:r w:rsidRPr="00AA2723">
        <w:rPr>
          <w:rFonts w:ascii="Arial" w:hAnsi="Arial" w:cs="Arial"/>
        </w:rPr>
        <w:t>dem ersten Spieltag der neuen Saison zuzuleiten. Verspätungen von bis zu 7 Tagen ziehen ein</w:t>
      </w:r>
      <w:r w:rsidR="00D65A0B">
        <w:rPr>
          <w:rFonts w:ascii="Arial" w:hAnsi="Arial" w:cs="Arial"/>
        </w:rPr>
        <w:t xml:space="preserve"> Bußgeld von 100€, Verspätungen von mehr als 7 Tagen ein Bußgeld von 200€ nach sich</w:t>
      </w:r>
      <w:r w:rsidRPr="00AA2723">
        <w:rPr>
          <w:rFonts w:ascii="Arial" w:hAnsi="Arial" w:cs="Arial"/>
        </w:rPr>
        <w:t>.</w:t>
      </w:r>
    </w:p>
    <w:p w:rsidR="00475EDA" w:rsidRPr="00D65A0B" w:rsidRDefault="00475EDA" w:rsidP="00D65A0B">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Werden die Vorschriften zur Ausstellung von Spielerpässen verletzt, ist die spielleitende Stelle</w:t>
      </w:r>
      <w:r w:rsidR="00D65A0B">
        <w:rPr>
          <w:rFonts w:ascii="Arial" w:hAnsi="Arial" w:cs="Arial"/>
        </w:rPr>
        <w:t xml:space="preserve"> </w:t>
      </w:r>
      <w:r w:rsidRPr="00D65A0B">
        <w:rPr>
          <w:rFonts w:ascii="Arial" w:hAnsi="Arial" w:cs="Arial"/>
        </w:rPr>
        <w:t xml:space="preserve">verpflichtet, gegen den </w:t>
      </w:r>
      <w:proofErr w:type="spellStart"/>
      <w:r w:rsidRPr="00D65A0B">
        <w:rPr>
          <w:rFonts w:ascii="Arial" w:hAnsi="Arial" w:cs="Arial"/>
        </w:rPr>
        <w:t>beschuldigten</w:t>
      </w:r>
      <w:proofErr w:type="spellEnd"/>
      <w:r w:rsidRPr="00D65A0B">
        <w:rPr>
          <w:rFonts w:ascii="Arial" w:hAnsi="Arial" w:cs="Arial"/>
        </w:rPr>
        <w:t xml:space="preserve"> Verein ein Verfahren vor dem Schiedsgericht zu beantragen.</w:t>
      </w:r>
      <w:r w:rsidR="00D65A0B">
        <w:rPr>
          <w:rFonts w:ascii="Arial" w:hAnsi="Arial" w:cs="Arial"/>
        </w:rPr>
        <w:t xml:space="preserve"> </w:t>
      </w:r>
      <w:r w:rsidRPr="00D65A0B">
        <w:rPr>
          <w:rFonts w:ascii="Arial" w:hAnsi="Arial" w:cs="Arial"/>
        </w:rPr>
        <w:t>Bis zur Entscheidung des Schiedsgerichts verliert der betreffende Spieler die Spielberechtigung für</w:t>
      </w:r>
      <w:r w:rsidR="00D65A0B">
        <w:rPr>
          <w:rFonts w:ascii="Arial" w:hAnsi="Arial" w:cs="Arial"/>
        </w:rPr>
        <w:t xml:space="preserve"> </w:t>
      </w:r>
      <w:r w:rsidRPr="00D65A0B">
        <w:rPr>
          <w:rFonts w:ascii="Arial" w:hAnsi="Arial" w:cs="Arial"/>
        </w:rPr>
        <w:t xml:space="preserve">jeden Verein. Der </w:t>
      </w:r>
      <w:proofErr w:type="spellStart"/>
      <w:r w:rsidRPr="00D65A0B">
        <w:rPr>
          <w:rFonts w:ascii="Arial" w:hAnsi="Arial" w:cs="Arial"/>
        </w:rPr>
        <w:t>RVBy</w:t>
      </w:r>
      <w:proofErr w:type="spellEnd"/>
      <w:r w:rsidRPr="00D65A0B">
        <w:rPr>
          <w:rFonts w:ascii="Arial" w:hAnsi="Arial" w:cs="Arial"/>
        </w:rPr>
        <w:t>-Vorstand kann auf begründeten Eilantrag nach Zahlung einer</w:t>
      </w:r>
      <w:r w:rsidR="00D65A0B">
        <w:rPr>
          <w:rFonts w:ascii="Arial" w:hAnsi="Arial" w:cs="Arial"/>
        </w:rPr>
        <w:t xml:space="preserve"> </w:t>
      </w:r>
      <w:r w:rsidRPr="00D65A0B">
        <w:rPr>
          <w:rFonts w:ascii="Arial" w:hAnsi="Arial" w:cs="Arial"/>
        </w:rPr>
        <w:t>Bearbeitungsgebühr von 30</w:t>
      </w:r>
      <w:r w:rsidR="00D65A0B">
        <w:rPr>
          <w:rFonts w:ascii="Arial" w:hAnsi="Arial" w:cs="Arial"/>
        </w:rPr>
        <w:t>€</w:t>
      </w:r>
      <w:r w:rsidRPr="00D65A0B">
        <w:rPr>
          <w:rFonts w:ascii="Arial" w:hAnsi="Arial" w:cs="Arial"/>
        </w:rPr>
        <w:t xml:space="preserve"> dem Spieler die Spielberechtigung bis zum Urteil durch das</w:t>
      </w:r>
      <w:r w:rsidR="00D65A0B">
        <w:rPr>
          <w:rFonts w:ascii="Arial" w:hAnsi="Arial" w:cs="Arial"/>
        </w:rPr>
        <w:t xml:space="preserve"> </w:t>
      </w:r>
      <w:r w:rsidRPr="00D65A0B">
        <w:rPr>
          <w:rFonts w:ascii="Arial" w:hAnsi="Arial" w:cs="Arial"/>
        </w:rPr>
        <w:t>Schiedsgericht erteilen.</w:t>
      </w:r>
    </w:p>
    <w:p w:rsidR="00D318BC" w:rsidRPr="00D318BC" w:rsidRDefault="00D318BC" w:rsidP="00D318BC">
      <w:pPr>
        <w:pStyle w:val="ListParagraph"/>
        <w:numPr>
          <w:ilvl w:val="0"/>
          <w:numId w:val="4"/>
        </w:numPr>
        <w:spacing w:before="100" w:beforeAutospacing="1" w:after="120" w:line="240" w:lineRule="auto"/>
        <w:ind w:hanging="357"/>
        <w:jc w:val="both"/>
        <w:rPr>
          <w:rFonts w:ascii="Arial" w:hAnsi="Arial" w:cs="Arial"/>
        </w:rPr>
      </w:pPr>
      <w:r w:rsidRPr="00D318BC">
        <w:rPr>
          <w:rFonts w:ascii="Arial" w:hAnsi="Arial" w:cs="Arial"/>
        </w:rPr>
        <w:t xml:space="preserve">Männliche Jugendliche, die das 17. Lebensjahr (bzw. das 16. Lebensjahr in der jeweils untersten Spielklasse) vollendet haben, können in den Seniorenmannschaften ihrer Vereine eingesetzt werden, sofern ein ärztliches Gutachten zur Sporttauglichkeit und die </w:t>
      </w:r>
      <w:r w:rsidRPr="00D318BC">
        <w:rPr>
          <w:rFonts w:ascii="Arial" w:hAnsi="Arial" w:cs="Arial"/>
        </w:rPr>
        <w:lastRenderedPageBreak/>
        <w:t>Einverständniserklärung des Erziehungsberechtigten vorliegen. Jugendpässe haben keine Gültigkeit; es muss ein Spielerpass aus dem Herrenbereich beantragt werden.</w:t>
      </w:r>
    </w:p>
    <w:p w:rsidR="00D318BC" w:rsidRPr="00D318BC" w:rsidRDefault="00D318BC" w:rsidP="004535B6">
      <w:pPr>
        <w:pStyle w:val="ListParagraph"/>
        <w:numPr>
          <w:ilvl w:val="0"/>
          <w:numId w:val="4"/>
        </w:numPr>
        <w:spacing w:before="100" w:beforeAutospacing="1" w:after="120" w:line="240" w:lineRule="auto"/>
        <w:ind w:hanging="357"/>
        <w:jc w:val="both"/>
        <w:rPr>
          <w:rFonts w:ascii="Arial" w:hAnsi="Arial" w:cs="Arial"/>
        </w:rPr>
      </w:pPr>
      <w:r w:rsidRPr="00D318BC">
        <w:rPr>
          <w:rFonts w:ascii="Arial" w:hAnsi="Arial" w:cs="Arial"/>
        </w:rPr>
        <w:t>Frauen, die das 18. Lebensjahr vollendet haben, dürfen in den Seniorenmannschaften ihrer Vereine eingesetzt werden. Es muss ein Spielerpass aus dem Herrenbereich beantragt werden.</w:t>
      </w:r>
      <w:r>
        <w:rPr>
          <w:rFonts w:cs="Arial"/>
        </w:rPr>
        <w:t xml:space="preserve"> </w:t>
      </w:r>
    </w:p>
    <w:p w:rsidR="004535B6" w:rsidRDefault="00475EDA" w:rsidP="004535B6">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In der jeweils untersten Spielklasse dürfen bis zu 4 Gastspieler je Mannschaft und Pflichtspiel</w:t>
      </w:r>
      <w:r w:rsidR="00D65A0B">
        <w:rPr>
          <w:rFonts w:ascii="Arial" w:hAnsi="Arial" w:cs="Arial"/>
        </w:rPr>
        <w:t xml:space="preserve"> </w:t>
      </w:r>
      <w:r w:rsidRPr="00D65A0B">
        <w:rPr>
          <w:rFonts w:ascii="Arial" w:hAnsi="Arial" w:cs="Arial"/>
        </w:rPr>
        <w:t>eingesetzt werden, sofern eigene Spieler nicht zur Verfügung stehen. Gastspieler benötigen einen</w:t>
      </w:r>
      <w:r w:rsidR="00D65A0B">
        <w:rPr>
          <w:rFonts w:ascii="Arial" w:hAnsi="Arial" w:cs="Arial"/>
        </w:rPr>
        <w:t xml:space="preserve"> </w:t>
      </w:r>
      <w:r w:rsidRPr="00D65A0B">
        <w:rPr>
          <w:rFonts w:ascii="Arial" w:hAnsi="Arial" w:cs="Arial"/>
        </w:rPr>
        <w:t>gültigen Spielerpass nach §3(1) und müssen vor Spielbeginn beim Schiedsrichter und der</w:t>
      </w:r>
      <w:r w:rsidR="00D65A0B">
        <w:rPr>
          <w:rFonts w:ascii="Arial" w:hAnsi="Arial" w:cs="Arial"/>
        </w:rPr>
        <w:t xml:space="preserve"> </w:t>
      </w:r>
      <w:r w:rsidRPr="00D65A0B">
        <w:rPr>
          <w:rFonts w:ascii="Arial" w:hAnsi="Arial" w:cs="Arial"/>
        </w:rPr>
        <w:t>gegnerischen Mannschaft angezeigt werden.</w:t>
      </w:r>
      <w:r w:rsidR="004535B6" w:rsidRPr="004535B6">
        <w:rPr>
          <w:rFonts w:ascii="Arial" w:hAnsi="Arial" w:cs="Arial"/>
        </w:rPr>
        <w:t xml:space="preserve"> </w:t>
      </w:r>
    </w:p>
    <w:p w:rsidR="00475EDA" w:rsidRPr="004535B6" w:rsidRDefault="004535B6" w:rsidP="004535B6">
      <w:pPr>
        <w:pStyle w:val="ListParagraph"/>
        <w:numPr>
          <w:ilvl w:val="0"/>
          <w:numId w:val="4"/>
        </w:numPr>
        <w:spacing w:before="100" w:beforeAutospacing="1" w:after="120" w:line="240" w:lineRule="auto"/>
        <w:ind w:hanging="357"/>
        <w:jc w:val="both"/>
        <w:rPr>
          <w:rFonts w:ascii="Arial" w:hAnsi="Arial" w:cs="Arial"/>
        </w:rPr>
      </w:pPr>
      <w:r w:rsidRPr="00295D0D">
        <w:rPr>
          <w:rFonts w:ascii="Arial" w:hAnsi="Arial" w:cs="Arial"/>
        </w:rPr>
        <w:t>In der 2. Mannschaft oder in einer Spielgemeinschaft eingegliederten 2. Mannschaft dürfen nur</w:t>
      </w:r>
      <w:r>
        <w:rPr>
          <w:rFonts w:ascii="Arial" w:hAnsi="Arial" w:cs="Arial"/>
        </w:rPr>
        <w:t xml:space="preserve"> </w:t>
      </w:r>
      <w:r w:rsidRPr="00D65A0B">
        <w:rPr>
          <w:rFonts w:ascii="Arial" w:hAnsi="Arial" w:cs="Arial"/>
        </w:rPr>
        <w:t>Spieler eingesetzt werden, die im vorherigen Spiel der 1. Mannschaft nicht unter den ersten 15</w:t>
      </w:r>
      <w:r>
        <w:rPr>
          <w:rFonts w:ascii="Arial" w:hAnsi="Arial" w:cs="Arial"/>
        </w:rPr>
        <w:t xml:space="preserve"> </w:t>
      </w:r>
      <w:r w:rsidRPr="00D65A0B">
        <w:rPr>
          <w:rFonts w:ascii="Arial" w:hAnsi="Arial" w:cs="Arial"/>
        </w:rPr>
        <w:t>Spielern auf dem Spielberichtsbogen aufgeführt wurden. In der jeweils untersten Spielklasse fallen</w:t>
      </w:r>
      <w:r>
        <w:rPr>
          <w:rFonts w:ascii="Arial" w:hAnsi="Arial" w:cs="Arial"/>
        </w:rPr>
        <w:t xml:space="preserve"> </w:t>
      </w:r>
      <w:r w:rsidRPr="00D65A0B">
        <w:rPr>
          <w:rFonts w:ascii="Arial" w:hAnsi="Arial" w:cs="Arial"/>
        </w:rPr>
        <w:t>diese Spieler der 1. Mannschaft unter die Gastspielerregelung nach §3</w:t>
      </w:r>
      <w:r>
        <w:rPr>
          <w:rFonts w:ascii="Arial" w:hAnsi="Arial" w:cs="Arial"/>
        </w:rPr>
        <w:t>(15</w:t>
      </w:r>
      <w:r w:rsidRPr="00D65A0B">
        <w:rPr>
          <w:rFonts w:ascii="Arial" w:hAnsi="Arial" w:cs="Arial"/>
        </w:rPr>
        <w:t>).</w:t>
      </w:r>
    </w:p>
    <w:p w:rsidR="00475EDA" w:rsidRPr="00475EDA" w:rsidRDefault="00475EDA" w:rsidP="00295D0D">
      <w:pPr>
        <w:pStyle w:val="Heading1"/>
        <w:jc w:val="both"/>
      </w:pPr>
      <w:bookmarkStart w:id="4" w:name="_Toc518052627"/>
      <w:r w:rsidRPr="00475EDA">
        <w:t xml:space="preserve">§4. </w:t>
      </w:r>
      <w:r w:rsidR="00304382">
        <w:tab/>
      </w:r>
      <w:proofErr w:type="spellStart"/>
      <w:r w:rsidRPr="00475EDA">
        <w:t>Vereinswechsel</w:t>
      </w:r>
      <w:bookmarkEnd w:id="4"/>
      <w:proofErr w:type="spellEnd"/>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In der Zeit vom 15. Juli bis zum 15. August eines jeden Jahres und vom 15. Dezember bis zum 28.</w:t>
      </w:r>
      <w:r w:rsidR="00D65A0B" w:rsidRPr="00D65A0B">
        <w:rPr>
          <w:rFonts w:ascii="Arial" w:hAnsi="Arial" w:cs="Arial"/>
        </w:rPr>
        <w:t xml:space="preserve"> </w:t>
      </w:r>
      <w:r w:rsidRPr="00D65A0B">
        <w:rPr>
          <w:rFonts w:ascii="Arial" w:hAnsi="Arial" w:cs="Arial"/>
        </w:rPr>
        <w:t xml:space="preserve">Februar des darauffolgenden Jahres ist jeder Spieler im Bereich des </w:t>
      </w:r>
      <w:proofErr w:type="spellStart"/>
      <w:r w:rsidRPr="00D65A0B">
        <w:rPr>
          <w:rFonts w:ascii="Arial" w:hAnsi="Arial" w:cs="Arial"/>
        </w:rPr>
        <w:t>RVBy</w:t>
      </w:r>
      <w:proofErr w:type="spellEnd"/>
      <w:r w:rsidRPr="00D65A0B">
        <w:rPr>
          <w:rFonts w:ascii="Arial" w:hAnsi="Arial" w:cs="Arial"/>
        </w:rPr>
        <w:t xml:space="preserve"> berechtigt, ohne</w:t>
      </w:r>
      <w:r w:rsidR="00D65A0B">
        <w:rPr>
          <w:rFonts w:ascii="Arial" w:hAnsi="Arial" w:cs="Arial"/>
        </w:rPr>
        <w:t xml:space="preserve"> </w:t>
      </w:r>
      <w:r w:rsidRPr="00D65A0B">
        <w:rPr>
          <w:rFonts w:ascii="Arial" w:hAnsi="Arial" w:cs="Arial"/>
        </w:rPr>
        <w:t>Sperrzeit den Verein zu wechseln.</w:t>
      </w:r>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 xml:space="preserve">In besonderen Fällen kann der Vorstand des </w:t>
      </w:r>
      <w:proofErr w:type="spellStart"/>
      <w:r w:rsidRPr="00D65A0B">
        <w:rPr>
          <w:rFonts w:ascii="Arial" w:hAnsi="Arial" w:cs="Arial"/>
        </w:rPr>
        <w:t>RVBy</w:t>
      </w:r>
      <w:proofErr w:type="spellEnd"/>
      <w:r w:rsidRPr="00D65A0B">
        <w:rPr>
          <w:rFonts w:ascii="Arial" w:hAnsi="Arial" w:cs="Arial"/>
        </w:rPr>
        <w:t xml:space="preserve"> auf schriftlichen begründeten Antrag einen</w:t>
      </w:r>
      <w:r w:rsidR="00D65A0B" w:rsidRPr="00D65A0B">
        <w:rPr>
          <w:rFonts w:ascii="Arial" w:hAnsi="Arial" w:cs="Arial"/>
        </w:rPr>
        <w:t xml:space="preserve"> </w:t>
      </w:r>
      <w:r w:rsidRPr="00D65A0B">
        <w:rPr>
          <w:rFonts w:ascii="Arial" w:hAnsi="Arial" w:cs="Arial"/>
        </w:rPr>
        <w:t>Vereinswechsel außerhalb der Transferperiode zulassen. Die Annahme eines solchen Antrages</w:t>
      </w:r>
      <w:r w:rsidR="00D65A0B">
        <w:rPr>
          <w:rFonts w:ascii="Arial" w:hAnsi="Arial" w:cs="Arial"/>
        </w:rPr>
        <w:t xml:space="preserve"> </w:t>
      </w:r>
      <w:r w:rsidRPr="00D65A0B">
        <w:rPr>
          <w:rFonts w:ascii="Arial" w:hAnsi="Arial" w:cs="Arial"/>
        </w:rPr>
        <w:t>muss sich auf folgende Punkte begründen</w:t>
      </w:r>
    </w:p>
    <w:p w:rsidR="00475EDA" w:rsidRPr="00D65A0B" w:rsidRDefault="00475EDA" w:rsidP="00D65A0B">
      <w:pPr>
        <w:pStyle w:val="ListParagraph"/>
        <w:numPr>
          <w:ilvl w:val="0"/>
          <w:numId w:val="6"/>
        </w:numPr>
        <w:spacing w:before="100" w:beforeAutospacing="1" w:after="120" w:line="240" w:lineRule="auto"/>
        <w:jc w:val="both"/>
        <w:rPr>
          <w:rFonts w:ascii="Arial" w:hAnsi="Arial" w:cs="Arial"/>
        </w:rPr>
      </w:pPr>
      <w:r w:rsidRPr="00D65A0B">
        <w:rPr>
          <w:rFonts w:ascii="Arial" w:hAnsi="Arial" w:cs="Arial"/>
        </w:rPr>
        <w:t>außerhalb der Transferperiode darf ein Spieler nur dann den Verein wechseln, wenn er</w:t>
      </w:r>
      <w:r w:rsidR="00D65A0B" w:rsidRPr="00D65A0B">
        <w:rPr>
          <w:rFonts w:ascii="Arial" w:hAnsi="Arial" w:cs="Arial"/>
        </w:rPr>
        <w:t xml:space="preserve"> </w:t>
      </w:r>
      <w:r w:rsidRPr="00D65A0B">
        <w:rPr>
          <w:rFonts w:ascii="Arial" w:hAnsi="Arial" w:cs="Arial"/>
        </w:rPr>
        <w:t>seinen Arbeitsplatz, seinen Studienplatz oder seinen Hauptwohnsitz wechselt und der neue</w:t>
      </w:r>
      <w:r w:rsidR="00D65A0B" w:rsidRPr="00D65A0B">
        <w:rPr>
          <w:rFonts w:ascii="Arial" w:hAnsi="Arial" w:cs="Arial"/>
        </w:rPr>
        <w:t xml:space="preserve"> </w:t>
      </w:r>
      <w:r w:rsidRPr="00D65A0B">
        <w:rPr>
          <w:rFonts w:ascii="Arial" w:hAnsi="Arial" w:cs="Arial"/>
        </w:rPr>
        <w:t>Arbeitsplatz, Studienplatz oder Hauptwohnsitz mindestens 50 km von seinem bisherigen</w:t>
      </w:r>
      <w:r w:rsidR="00D65A0B">
        <w:rPr>
          <w:rFonts w:ascii="Arial" w:hAnsi="Arial" w:cs="Arial"/>
        </w:rPr>
        <w:t xml:space="preserve"> </w:t>
      </w:r>
      <w:r w:rsidRPr="00D65A0B">
        <w:rPr>
          <w:rFonts w:ascii="Arial" w:hAnsi="Arial" w:cs="Arial"/>
        </w:rPr>
        <w:t>Verein entfernt liegt.</w:t>
      </w:r>
    </w:p>
    <w:p w:rsidR="00475EDA" w:rsidRPr="00D65A0B" w:rsidRDefault="00475EDA" w:rsidP="00D65A0B">
      <w:pPr>
        <w:pStyle w:val="ListParagraph"/>
        <w:numPr>
          <w:ilvl w:val="0"/>
          <w:numId w:val="6"/>
        </w:numPr>
        <w:spacing w:before="100" w:beforeAutospacing="1" w:after="120" w:line="240" w:lineRule="auto"/>
        <w:jc w:val="both"/>
        <w:rPr>
          <w:rFonts w:ascii="Arial" w:hAnsi="Arial" w:cs="Arial"/>
        </w:rPr>
      </w:pPr>
      <w:r w:rsidRPr="00D65A0B">
        <w:rPr>
          <w:rFonts w:ascii="Arial" w:hAnsi="Arial" w:cs="Arial"/>
        </w:rPr>
        <w:t>im Fall eines solchen Vereinswechsels erhält der Spieler eine Wechselsperre von 3</w:t>
      </w:r>
      <w:r w:rsidR="00D65A0B">
        <w:rPr>
          <w:rFonts w:ascii="Arial" w:hAnsi="Arial" w:cs="Arial"/>
        </w:rPr>
        <w:t xml:space="preserve"> </w:t>
      </w:r>
      <w:r w:rsidRPr="00D65A0B">
        <w:rPr>
          <w:rFonts w:ascii="Arial" w:hAnsi="Arial" w:cs="Arial"/>
        </w:rPr>
        <w:t>Wochen.</w:t>
      </w:r>
    </w:p>
    <w:p w:rsidR="00475EDA" w:rsidRPr="00D65A0B" w:rsidRDefault="00475EDA" w:rsidP="00D65A0B">
      <w:pPr>
        <w:pStyle w:val="ListParagraph"/>
        <w:numPr>
          <w:ilvl w:val="0"/>
          <w:numId w:val="6"/>
        </w:numPr>
        <w:spacing w:before="100" w:beforeAutospacing="1" w:after="120" w:line="240" w:lineRule="auto"/>
        <w:jc w:val="both"/>
        <w:rPr>
          <w:rFonts w:ascii="Arial" w:hAnsi="Arial" w:cs="Arial"/>
        </w:rPr>
      </w:pPr>
      <w:r w:rsidRPr="00D65A0B">
        <w:rPr>
          <w:rFonts w:ascii="Arial" w:hAnsi="Arial" w:cs="Arial"/>
        </w:rPr>
        <w:t>dem Antrag des Spielers muss der abgebende Verein zustimmen. Dem Antrag des</w:t>
      </w:r>
      <w:r w:rsidR="00D65A0B" w:rsidRPr="00D65A0B">
        <w:rPr>
          <w:rFonts w:ascii="Arial" w:hAnsi="Arial" w:cs="Arial"/>
        </w:rPr>
        <w:t xml:space="preserve"> </w:t>
      </w:r>
      <w:r w:rsidRPr="00D65A0B">
        <w:rPr>
          <w:rFonts w:ascii="Arial" w:hAnsi="Arial" w:cs="Arial"/>
        </w:rPr>
        <w:t>Spielers ist eine persönliche Erklärung des Spielers über die Richtigkeit der im Antrag</w:t>
      </w:r>
      <w:r w:rsidR="00D65A0B">
        <w:rPr>
          <w:rFonts w:ascii="Arial" w:hAnsi="Arial" w:cs="Arial"/>
        </w:rPr>
        <w:t xml:space="preserve"> </w:t>
      </w:r>
      <w:r w:rsidRPr="00D65A0B">
        <w:rPr>
          <w:rFonts w:ascii="Arial" w:hAnsi="Arial" w:cs="Arial"/>
        </w:rPr>
        <w:t>erwähnten Tatbestände beizufügen.</w:t>
      </w:r>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Vereine sind jederzeit berechtigt, Pässe für neue Spieler zu beantragen, die bisher nicht im Bereich</w:t>
      </w:r>
      <w:r w:rsidR="00D65A0B">
        <w:rPr>
          <w:rFonts w:ascii="Arial" w:hAnsi="Arial" w:cs="Arial"/>
        </w:rPr>
        <w:t xml:space="preserve"> </w:t>
      </w:r>
      <w:r w:rsidRPr="00D65A0B">
        <w:rPr>
          <w:rFonts w:ascii="Arial" w:hAnsi="Arial" w:cs="Arial"/>
        </w:rPr>
        <w:t xml:space="preserve">des </w:t>
      </w:r>
      <w:proofErr w:type="spellStart"/>
      <w:r w:rsidRPr="00D65A0B">
        <w:rPr>
          <w:rFonts w:ascii="Arial" w:hAnsi="Arial" w:cs="Arial"/>
        </w:rPr>
        <w:t>RVBy</w:t>
      </w:r>
      <w:proofErr w:type="spellEnd"/>
      <w:r w:rsidRPr="00D65A0B">
        <w:rPr>
          <w:rFonts w:ascii="Arial" w:hAnsi="Arial" w:cs="Arial"/>
        </w:rPr>
        <w:t xml:space="preserve"> lizenziert waren.</w:t>
      </w:r>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Vereine sind jederzeit berechtigt, Pässe für Spieler zu beantragen die vom vorherigen Verein nicht</w:t>
      </w:r>
      <w:r w:rsidR="00D65A0B">
        <w:rPr>
          <w:rFonts w:ascii="Arial" w:hAnsi="Arial" w:cs="Arial"/>
        </w:rPr>
        <w:t xml:space="preserve"> </w:t>
      </w:r>
      <w:r w:rsidRPr="00D65A0B">
        <w:rPr>
          <w:rFonts w:ascii="Arial" w:hAnsi="Arial" w:cs="Arial"/>
        </w:rPr>
        <w:t>innerhalb der Transferperiode verlängert wurden.</w:t>
      </w:r>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Möchte ein Spieler seinen Verein verlassen (Freistellung) oder sich einem anderen Verein</w:t>
      </w:r>
      <w:r w:rsidR="00D65A0B" w:rsidRPr="00D65A0B">
        <w:rPr>
          <w:rFonts w:ascii="Arial" w:hAnsi="Arial" w:cs="Arial"/>
        </w:rPr>
        <w:t xml:space="preserve"> </w:t>
      </w:r>
      <w:r w:rsidRPr="00D65A0B">
        <w:rPr>
          <w:rFonts w:ascii="Arial" w:hAnsi="Arial" w:cs="Arial"/>
        </w:rPr>
        <w:t>anschließen (Wechsel), so muss er dieses schriftlich und eigenhändig unterschrieben dem</w:t>
      </w:r>
      <w:r w:rsidR="00D65A0B" w:rsidRPr="00D65A0B">
        <w:rPr>
          <w:rFonts w:ascii="Arial" w:hAnsi="Arial" w:cs="Arial"/>
        </w:rPr>
        <w:t xml:space="preserve"> </w:t>
      </w:r>
      <w:r w:rsidRPr="00D65A0B">
        <w:rPr>
          <w:rFonts w:ascii="Arial" w:hAnsi="Arial" w:cs="Arial"/>
        </w:rPr>
        <w:t xml:space="preserve">abgebenden Verein, der Passstelle des </w:t>
      </w:r>
      <w:proofErr w:type="spellStart"/>
      <w:r w:rsidRPr="00D65A0B">
        <w:rPr>
          <w:rFonts w:ascii="Arial" w:hAnsi="Arial" w:cs="Arial"/>
        </w:rPr>
        <w:t>RVBy</w:t>
      </w:r>
      <w:proofErr w:type="spellEnd"/>
      <w:r w:rsidRPr="00D65A0B">
        <w:rPr>
          <w:rFonts w:ascii="Arial" w:hAnsi="Arial" w:cs="Arial"/>
        </w:rPr>
        <w:t xml:space="preserve"> und seinem neuen Verein mitteilen (Freistellungs</w:t>
      </w:r>
      <w:r w:rsidR="00D65A0B" w:rsidRPr="00D65A0B">
        <w:rPr>
          <w:rFonts w:ascii="Arial" w:hAnsi="Arial" w:cs="Arial"/>
        </w:rPr>
        <w:t xml:space="preserve">- </w:t>
      </w:r>
      <w:r w:rsidRPr="00D65A0B">
        <w:rPr>
          <w:rFonts w:ascii="Arial" w:hAnsi="Arial" w:cs="Arial"/>
        </w:rPr>
        <w:t>bzw.</w:t>
      </w:r>
      <w:r w:rsidR="00D65A0B" w:rsidRPr="00D65A0B">
        <w:rPr>
          <w:rFonts w:ascii="Arial" w:hAnsi="Arial" w:cs="Arial"/>
        </w:rPr>
        <w:t xml:space="preserve"> </w:t>
      </w:r>
      <w:r w:rsidRPr="00D65A0B">
        <w:rPr>
          <w:rFonts w:ascii="Arial" w:hAnsi="Arial" w:cs="Arial"/>
        </w:rPr>
        <w:t>Wechselerklärung). Der abgebende Verein darf den Pass nicht mehr verwenden. Es wird ein</w:t>
      </w:r>
      <w:r w:rsidR="00D65A0B" w:rsidRPr="00D65A0B">
        <w:rPr>
          <w:rFonts w:ascii="Arial" w:hAnsi="Arial" w:cs="Arial"/>
        </w:rPr>
        <w:t xml:space="preserve"> </w:t>
      </w:r>
      <w:r w:rsidRPr="00D65A0B">
        <w:rPr>
          <w:rFonts w:ascii="Arial" w:hAnsi="Arial" w:cs="Arial"/>
        </w:rPr>
        <w:t>neuer Pass für den neuen Verein ausgestellt. Bereits vom abgebenden Verein bezahlte</w:t>
      </w:r>
      <w:r w:rsidR="00D65A0B">
        <w:rPr>
          <w:rFonts w:ascii="Arial" w:hAnsi="Arial" w:cs="Arial"/>
        </w:rPr>
        <w:t xml:space="preserve"> </w:t>
      </w:r>
      <w:r w:rsidRPr="00D65A0B">
        <w:rPr>
          <w:rFonts w:ascii="Arial" w:hAnsi="Arial" w:cs="Arial"/>
        </w:rPr>
        <w:t>Passgebühren werden nicht erstattet oder angerechnet.</w:t>
      </w:r>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Zusätzlich zu diesen Bestimmungen gelten die Vereinswechsel betreffenden Bestimmungen des</w:t>
      </w:r>
      <w:r w:rsidR="00D65A0B">
        <w:rPr>
          <w:rFonts w:ascii="Arial" w:hAnsi="Arial" w:cs="Arial"/>
        </w:rPr>
        <w:t xml:space="preserve"> </w:t>
      </w:r>
      <w:r w:rsidRPr="00D65A0B">
        <w:rPr>
          <w:rFonts w:ascii="Arial" w:hAnsi="Arial" w:cs="Arial"/>
        </w:rPr>
        <w:t>World Rugby in ihrer jeweils gültigen Fassung.</w:t>
      </w:r>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Wechselt ein Spieler zu einem Verein im Ausland, muss der Spieler bzw. der neue Verein gemäß</w:t>
      </w:r>
      <w:r w:rsidR="00D65A0B">
        <w:rPr>
          <w:rFonts w:ascii="Arial" w:hAnsi="Arial" w:cs="Arial"/>
        </w:rPr>
        <w:t xml:space="preserve"> </w:t>
      </w:r>
      <w:r w:rsidRPr="00D65A0B">
        <w:rPr>
          <w:rFonts w:ascii="Arial" w:hAnsi="Arial" w:cs="Arial"/>
        </w:rPr>
        <w:t>Richtlinien des World Rugby Freigabe vom Deutschen Rugby-Verband</w:t>
      </w:r>
      <w:r w:rsidR="00D65A0B">
        <w:rPr>
          <w:rFonts w:ascii="Arial" w:hAnsi="Arial" w:cs="Arial"/>
        </w:rPr>
        <w:t xml:space="preserve"> </w:t>
      </w:r>
      <w:r w:rsidRPr="00D65A0B">
        <w:rPr>
          <w:rFonts w:ascii="Arial" w:hAnsi="Arial" w:cs="Arial"/>
        </w:rPr>
        <w:t xml:space="preserve">beantragen. Liegt dieser Freigabe-Antrag nicht vor und der Spieler wird trotzdem im </w:t>
      </w:r>
      <w:r w:rsidRPr="00D65A0B">
        <w:rPr>
          <w:rFonts w:ascii="Arial" w:hAnsi="Arial" w:cs="Arial"/>
        </w:rPr>
        <w:lastRenderedPageBreak/>
        <w:t>Ausland</w:t>
      </w:r>
      <w:r w:rsidR="00D65A0B">
        <w:rPr>
          <w:rFonts w:ascii="Arial" w:hAnsi="Arial" w:cs="Arial"/>
        </w:rPr>
        <w:t xml:space="preserve"> </w:t>
      </w:r>
      <w:r w:rsidRPr="00D65A0B">
        <w:rPr>
          <w:rFonts w:ascii="Arial" w:hAnsi="Arial" w:cs="Arial"/>
        </w:rPr>
        <w:t>eingesetzt, erlischt seine bayerische Spielerlaubnis mit Datum des ersten Spieleinsatzes im</w:t>
      </w:r>
      <w:r w:rsidR="00D65A0B">
        <w:rPr>
          <w:rFonts w:ascii="Arial" w:hAnsi="Arial" w:cs="Arial"/>
        </w:rPr>
        <w:t xml:space="preserve"> </w:t>
      </w:r>
      <w:r w:rsidRPr="00D65A0B">
        <w:rPr>
          <w:rFonts w:ascii="Arial" w:hAnsi="Arial" w:cs="Arial"/>
        </w:rPr>
        <w:t>Ausland. Eine Rückzahlung der Passgebühr erfolgt nicht.</w:t>
      </w:r>
    </w:p>
    <w:p w:rsidR="00475EDA" w:rsidRPr="00D65A0B" w:rsidRDefault="00475EDA" w:rsidP="00D65A0B">
      <w:pPr>
        <w:pStyle w:val="ListParagraph"/>
        <w:numPr>
          <w:ilvl w:val="0"/>
          <w:numId w:val="5"/>
        </w:numPr>
        <w:spacing w:before="100" w:beforeAutospacing="1" w:after="120" w:line="240" w:lineRule="auto"/>
        <w:ind w:hanging="357"/>
        <w:jc w:val="both"/>
        <w:rPr>
          <w:rFonts w:ascii="Arial" w:hAnsi="Arial" w:cs="Arial"/>
        </w:rPr>
      </w:pPr>
      <w:r w:rsidRPr="00D65A0B">
        <w:rPr>
          <w:rFonts w:ascii="Arial" w:hAnsi="Arial" w:cs="Arial"/>
        </w:rPr>
        <w:t>Löst sich ein Verein zwischen dem 16. August und dem 14. Juli des folgenden Jahres auf, oder</w:t>
      </w:r>
      <w:r w:rsidR="00D65A0B" w:rsidRPr="00D65A0B">
        <w:rPr>
          <w:rFonts w:ascii="Arial" w:hAnsi="Arial" w:cs="Arial"/>
        </w:rPr>
        <w:t xml:space="preserve"> </w:t>
      </w:r>
      <w:r w:rsidRPr="00D65A0B">
        <w:rPr>
          <w:rFonts w:ascii="Arial" w:hAnsi="Arial" w:cs="Arial"/>
        </w:rPr>
        <w:t>zieht ein Verein seine Mannschaft aus dem Spielbetrieb zurück, so sind die Spieler dieses Vereins</w:t>
      </w:r>
      <w:r w:rsidR="00D65A0B">
        <w:rPr>
          <w:rFonts w:ascii="Arial" w:hAnsi="Arial" w:cs="Arial"/>
        </w:rPr>
        <w:t xml:space="preserve"> </w:t>
      </w:r>
      <w:r w:rsidRPr="00D65A0B">
        <w:rPr>
          <w:rFonts w:ascii="Arial" w:hAnsi="Arial" w:cs="Arial"/>
        </w:rPr>
        <w:t>auf Antrag für einen neuen Verein sofort spielberechtigt. Hierfür muss ein neuer Spielerpass</w:t>
      </w:r>
      <w:r w:rsidR="00D65A0B" w:rsidRPr="00D65A0B">
        <w:rPr>
          <w:rFonts w:ascii="Arial" w:hAnsi="Arial" w:cs="Arial"/>
        </w:rPr>
        <w:t xml:space="preserve"> </w:t>
      </w:r>
      <w:r w:rsidRPr="00D65A0B">
        <w:rPr>
          <w:rFonts w:ascii="Arial" w:hAnsi="Arial" w:cs="Arial"/>
        </w:rPr>
        <w:t>b</w:t>
      </w:r>
      <w:r w:rsidR="008D57C9">
        <w:rPr>
          <w:rFonts w:ascii="Arial" w:hAnsi="Arial" w:cs="Arial"/>
        </w:rPr>
        <w:t>eantragt und ausgestellt werden.</w:t>
      </w:r>
      <w:r w:rsidRPr="00D65A0B">
        <w:rPr>
          <w:rFonts w:ascii="Arial" w:hAnsi="Arial" w:cs="Arial"/>
        </w:rPr>
        <w:t xml:space="preserve"> </w:t>
      </w:r>
      <w:r w:rsidR="008D57C9">
        <w:rPr>
          <w:rFonts w:ascii="Arial" w:hAnsi="Arial" w:cs="Arial"/>
        </w:rPr>
        <w:t>F</w:t>
      </w:r>
      <w:r w:rsidRPr="00D65A0B">
        <w:rPr>
          <w:rFonts w:ascii="Arial" w:hAnsi="Arial" w:cs="Arial"/>
        </w:rPr>
        <w:t>ür d</w:t>
      </w:r>
      <w:r w:rsidR="008D57C9">
        <w:rPr>
          <w:rFonts w:ascii="Arial" w:hAnsi="Arial" w:cs="Arial"/>
        </w:rPr>
        <w:t>ies</w:t>
      </w:r>
      <w:r w:rsidRPr="00D65A0B">
        <w:rPr>
          <w:rFonts w:ascii="Arial" w:hAnsi="Arial" w:cs="Arial"/>
        </w:rPr>
        <w:t>en</w:t>
      </w:r>
      <w:r w:rsidR="008D57C9">
        <w:rPr>
          <w:rFonts w:ascii="Arial" w:hAnsi="Arial" w:cs="Arial"/>
        </w:rPr>
        <w:t xml:space="preserve"> fallen Passgebühren an</w:t>
      </w:r>
      <w:r w:rsidRPr="00D65A0B">
        <w:rPr>
          <w:rFonts w:ascii="Arial" w:hAnsi="Arial" w:cs="Arial"/>
        </w:rPr>
        <w:t>. Alle bereits bezahlten Gebühren</w:t>
      </w:r>
      <w:r w:rsidR="00D65A0B" w:rsidRPr="00D65A0B">
        <w:rPr>
          <w:rFonts w:ascii="Arial" w:hAnsi="Arial" w:cs="Arial"/>
        </w:rPr>
        <w:t xml:space="preserve"> </w:t>
      </w:r>
      <w:r w:rsidRPr="00D65A0B">
        <w:rPr>
          <w:rFonts w:ascii="Arial" w:hAnsi="Arial" w:cs="Arial"/>
        </w:rPr>
        <w:t>inklusive Pass- und Schiedsrichtergebühren, des Vereins, der sich auflöst oder seine Mannschaft</w:t>
      </w:r>
      <w:r w:rsidR="00D65A0B" w:rsidRPr="00D65A0B">
        <w:rPr>
          <w:rFonts w:ascii="Arial" w:hAnsi="Arial" w:cs="Arial"/>
        </w:rPr>
        <w:t xml:space="preserve"> </w:t>
      </w:r>
      <w:r w:rsidRPr="00D65A0B">
        <w:rPr>
          <w:rFonts w:ascii="Arial" w:hAnsi="Arial" w:cs="Arial"/>
        </w:rPr>
        <w:t>zurückzieht, werden weder erstattet noch angerechnet.</w:t>
      </w:r>
    </w:p>
    <w:p w:rsidR="00475EDA" w:rsidRPr="002C7211" w:rsidRDefault="00475EDA" w:rsidP="00295D0D">
      <w:pPr>
        <w:pStyle w:val="Heading1"/>
        <w:jc w:val="both"/>
        <w:rPr>
          <w:lang w:val="de-DE"/>
        </w:rPr>
      </w:pPr>
      <w:bookmarkStart w:id="5" w:name="_Toc518052628"/>
      <w:r w:rsidRPr="002C7211">
        <w:rPr>
          <w:lang w:val="de-DE"/>
        </w:rPr>
        <w:t xml:space="preserve">§5. </w:t>
      </w:r>
      <w:r w:rsidR="00304382" w:rsidRPr="002C7211">
        <w:rPr>
          <w:lang w:val="de-DE"/>
        </w:rPr>
        <w:tab/>
      </w:r>
      <w:r w:rsidRPr="002C7211">
        <w:rPr>
          <w:lang w:val="de-DE"/>
        </w:rPr>
        <w:t>Spieler mit vertraglicher Bindung</w:t>
      </w:r>
      <w:bookmarkEnd w:id="5"/>
    </w:p>
    <w:p w:rsidR="00475EDA" w:rsidRPr="00E51894" w:rsidRDefault="00475EDA" w:rsidP="00E51894">
      <w:pPr>
        <w:pStyle w:val="ListParagraph"/>
        <w:spacing w:before="100" w:beforeAutospacing="1" w:after="120" w:line="240" w:lineRule="auto"/>
        <w:ind w:left="0"/>
        <w:jc w:val="both"/>
        <w:rPr>
          <w:rFonts w:ascii="Arial" w:hAnsi="Arial" w:cs="Arial"/>
        </w:rPr>
      </w:pPr>
      <w:r w:rsidRPr="00E51894">
        <w:rPr>
          <w:rFonts w:ascii="Arial" w:hAnsi="Arial" w:cs="Arial"/>
        </w:rPr>
        <w:t>Für Spieler mit vertraglicher Bindung gelten die vom World Rugby herausgegebenen maßgeblichen</w:t>
      </w:r>
      <w:r w:rsidR="00E51894">
        <w:rPr>
          <w:rFonts w:ascii="Arial" w:hAnsi="Arial" w:cs="Arial"/>
        </w:rPr>
        <w:t xml:space="preserve"> </w:t>
      </w:r>
      <w:r w:rsidRPr="00E51894">
        <w:rPr>
          <w:rFonts w:ascii="Arial" w:hAnsi="Arial" w:cs="Arial"/>
        </w:rPr>
        <w:t>Regelungen in ihrer jeweils gültigen Fassung</w:t>
      </w:r>
      <w:r w:rsidR="00E51894">
        <w:rPr>
          <w:rFonts w:ascii="Arial" w:hAnsi="Arial" w:cs="Arial"/>
        </w:rPr>
        <w:t>.</w:t>
      </w:r>
    </w:p>
    <w:p w:rsidR="00475EDA" w:rsidRPr="00475EDA" w:rsidRDefault="00475EDA" w:rsidP="00295D0D">
      <w:pPr>
        <w:pStyle w:val="Heading1"/>
        <w:jc w:val="both"/>
      </w:pPr>
      <w:bookmarkStart w:id="6" w:name="_Toc518052629"/>
      <w:r w:rsidRPr="00475EDA">
        <w:t xml:space="preserve">§6. </w:t>
      </w:r>
      <w:r w:rsidR="0015363A">
        <w:tab/>
      </w:r>
      <w:proofErr w:type="spellStart"/>
      <w:r w:rsidRPr="00475EDA">
        <w:t>Spielwertungen</w:t>
      </w:r>
      <w:proofErr w:type="spellEnd"/>
      <w:r w:rsidRPr="00475EDA">
        <w:t xml:space="preserve"> und </w:t>
      </w:r>
      <w:proofErr w:type="spellStart"/>
      <w:r w:rsidRPr="00475EDA">
        <w:t>Entscheidungsspiele</w:t>
      </w:r>
      <w:bookmarkEnd w:id="6"/>
      <w:proofErr w:type="spellEnd"/>
    </w:p>
    <w:p w:rsidR="00475EDA" w:rsidRPr="00E51894" w:rsidRDefault="00475EDA" w:rsidP="00E51894">
      <w:pPr>
        <w:pStyle w:val="ListParagraph"/>
        <w:numPr>
          <w:ilvl w:val="0"/>
          <w:numId w:val="7"/>
        </w:numPr>
        <w:spacing w:before="100" w:beforeAutospacing="1" w:after="120" w:line="240" w:lineRule="auto"/>
        <w:jc w:val="both"/>
        <w:rPr>
          <w:rFonts w:ascii="Arial" w:hAnsi="Arial" w:cs="Arial"/>
        </w:rPr>
      </w:pPr>
      <w:r w:rsidRPr="00E51894">
        <w:rPr>
          <w:rFonts w:ascii="Arial" w:hAnsi="Arial" w:cs="Arial"/>
        </w:rPr>
        <w:t>Für Wettbewerbsspiele erfolgt die Wertung der Spiele nach folgendem Muster</w:t>
      </w:r>
      <w:r w:rsidR="008D57C9">
        <w:rPr>
          <w:rFonts w:ascii="Arial" w:hAnsi="Arial" w:cs="Arial"/>
        </w:rPr>
        <w:t>:</w:t>
      </w:r>
    </w:p>
    <w:p w:rsidR="00475EDA" w:rsidRPr="00E51894" w:rsidRDefault="00475EDA" w:rsidP="00E51894">
      <w:pPr>
        <w:pStyle w:val="ListParagraph"/>
        <w:numPr>
          <w:ilvl w:val="0"/>
          <w:numId w:val="8"/>
        </w:numPr>
        <w:spacing w:before="100" w:beforeAutospacing="1" w:after="120" w:line="240" w:lineRule="auto"/>
        <w:jc w:val="both"/>
        <w:rPr>
          <w:rFonts w:ascii="Arial" w:hAnsi="Arial" w:cs="Arial"/>
        </w:rPr>
      </w:pPr>
      <w:r w:rsidRPr="00E51894">
        <w:rPr>
          <w:rFonts w:ascii="Arial" w:hAnsi="Arial" w:cs="Arial"/>
        </w:rPr>
        <w:t>für ein gewonnenes Spiel erhält eine Mannschaft 4 (vier) Punkte.</w:t>
      </w:r>
    </w:p>
    <w:p w:rsidR="00475EDA" w:rsidRPr="00E51894" w:rsidRDefault="00475EDA" w:rsidP="00E51894">
      <w:pPr>
        <w:pStyle w:val="ListParagraph"/>
        <w:numPr>
          <w:ilvl w:val="0"/>
          <w:numId w:val="8"/>
        </w:numPr>
        <w:spacing w:before="100" w:beforeAutospacing="1" w:after="120" w:line="240" w:lineRule="auto"/>
        <w:jc w:val="both"/>
        <w:rPr>
          <w:rFonts w:ascii="Arial" w:hAnsi="Arial" w:cs="Arial"/>
        </w:rPr>
      </w:pPr>
      <w:r w:rsidRPr="00E51894">
        <w:rPr>
          <w:rFonts w:ascii="Arial" w:hAnsi="Arial" w:cs="Arial"/>
        </w:rPr>
        <w:t>für ein unentschiedenes Spiel erhalten beide Mannschaften 2 (zwei) Punkte.</w:t>
      </w:r>
    </w:p>
    <w:p w:rsidR="00475EDA" w:rsidRPr="00E51894" w:rsidRDefault="00475EDA" w:rsidP="00E51894">
      <w:pPr>
        <w:pStyle w:val="ListParagraph"/>
        <w:numPr>
          <w:ilvl w:val="0"/>
          <w:numId w:val="8"/>
        </w:numPr>
        <w:spacing w:before="100" w:beforeAutospacing="1" w:after="120" w:line="240" w:lineRule="auto"/>
        <w:jc w:val="both"/>
        <w:rPr>
          <w:rFonts w:ascii="Arial" w:hAnsi="Arial" w:cs="Arial"/>
        </w:rPr>
      </w:pPr>
      <w:r w:rsidRPr="00E51894">
        <w:rPr>
          <w:rFonts w:ascii="Arial" w:hAnsi="Arial" w:cs="Arial"/>
        </w:rPr>
        <w:t>für ein verlorenes Spiel erhält eine Mannschaft 0 (null) Punkte.</w:t>
      </w:r>
    </w:p>
    <w:p w:rsidR="00475EDA" w:rsidRPr="00E51894" w:rsidRDefault="00475EDA" w:rsidP="00E51894">
      <w:pPr>
        <w:pStyle w:val="ListParagraph"/>
        <w:numPr>
          <w:ilvl w:val="0"/>
          <w:numId w:val="8"/>
        </w:numPr>
        <w:spacing w:before="100" w:beforeAutospacing="1" w:after="120" w:line="240" w:lineRule="auto"/>
        <w:jc w:val="both"/>
        <w:rPr>
          <w:rFonts w:ascii="Arial" w:hAnsi="Arial" w:cs="Arial"/>
        </w:rPr>
      </w:pPr>
      <w:r w:rsidRPr="00E51894">
        <w:rPr>
          <w:rFonts w:ascii="Arial" w:hAnsi="Arial" w:cs="Arial"/>
        </w:rPr>
        <w:t>im Falle von komplettem Nicht-Antreten erhält die nicht antretende Mannschaft -2 (minus</w:t>
      </w:r>
      <w:r w:rsidR="00E51894" w:rsidRPr="00E51894">
        <w:rPr>
          <w:rFonts w:ascii="Arial" w:hAnsi="Arial" w:cs="Arial"/>
        </w:rPr>
        <w:t xml:space="preserve"> </w:t>
      </w:r>
      <w:r w:rsidRPr="00E51894">
        <w:rPr>
          <w:rFonts w:ascii="Arial" w:hAnsi="Arial" w:cs="Arial"/>
        </w:rPr>
        <w:t>zwei) Punkte und das Spiel wird für die andere Mannschaft mit 50:0 Spielpunkten als</w:t>
      </w:r>
      <w:r w:rsidR="00E51894" w:rsidRPr="00E51894">
        <w:rPr>
          <w:rFonts w:ascii="Arial" w:hAnsi="Arial" w:cs="Arial"/>
        </w:rPr>
        <w:t xml:space="preserve"> gewonnen gewertet (4 Punkte) zuzüglich Bonuspunkt „Versuch“. </w:t>
      </w:r>
      <w:r w:rsidRPr="00E51894">
        <w:rPr>
          <w:rFonts w:ascii="Arial" w:hAnsi="Arial" w:cs="Arial"/>
        </w:rPr>
        <w:t>Zusätzlich hat die</w:t>
      </w:r>
      <w:r w:rsidR="00E51894" w:rsidRPr="00E51894">
        <w:rPr>
          <w:rFonts w:ascii="Arial" w:hAnsi="Arial" w:cs="Arial"/>
        </w:rPr>
        <w:t xml:space="preserve"> schuldige Mannschaft ein Bußgeld in Höhe von 100€ an den </w:t>
      </w:r>
      <w:proofErr w:type="spellStart"/>
      <w:r w:rsidR="00E51894" w:rsidRPr="00E51894">
        <w:rPr>
          <w:rFonts w:ascii="Arial" w:hAnsi="Arial" w:cs="Arial"/>
        </w:rPr>
        <w:t>RVBy</w:t>
      </w:r>
      <w:proofErr w:type="spellEnd"/>
      <w:r w:rsidR="00E51894" w:rsidRPr="00E51894">
        <w:rPr>
          <w:rFonts w:ascii="Arial" w:hAnsi="Arial" w:cs="Arial"/>
        </w:rPr>
        <w:t xml:space="preserve"> zu entrichten und die </w:t>
      </w:r>
      <w:r w:rsidRPr="00E51894">
        <w:rPr>
          <w:rFonts w:ascii="Arial" w:hAnsi="Arial" w:cs="Arial"/>
        </w:rPr>
        <w:t>nachgewiesenen Kosten des Schiedsrichters und des gegnerischen Vereins zu ersetzen.</w:t>
      </w:r>
      <w:r w:rsidR="00E51894" w:rsidRPr="00E51894">
        <w:rPr>
          <w:rFonts w:ascii="Arial" w:hAnsi="Arial" w:cs="Arial"/>
        </w:rPr>
        <w:t xml:space="preserve"> </w:t>
      </w:r>
      <w:r w:rsidRPr="00E51894">
        <w:rPr>
          <w:rFonts w:ascii="Arial" w:hAnsi="Arial" w:cs="Arial"/>
        </w:rPr>
        <w:t>Entsendet die schuldige Mannschaft mindestens 8 Spieler zu der Begegnung, so dass</w:t>
      </w:r>
      <w:r w:rsidR="00E51894" w:rsidRPr="00E51894">
        <w:rPr>
          <w:rFonts w:ascii="Arial" w:hAnsi="Arial" w:cs="Arial"/>
        </w:rPr>
        <w:t xml:space="preserve"> </w:t>
      </w:r>
      <w:r w:rsidRPr="00E51894">
        <w:rPr>
          <w:rFonts w:ascii="Arial" w:hAnsi="Arial" w:cs="Arial"/>
        </w:rPr>
        <w:t>zumindest ein Freundschaftsspiel ausgetragen werden kann, gibt es keinen Punktabzug</w:t>
      </w:r>
      <w:r w:rsidR="00E51894" w:rsidRPr="00E51894">
        <w:rPr>
          <w:rFonts w:ascii="Arial" w:hAnsi="Arial" w:cs="Arial"/>
        </w:rPr>
        <w:t xml:space="preserve"> </w:t>
      </w:r>
      <w:r w:rsidRPr="00E51894">
        <w:rPr>
          <w:rFonts w:ascii="Arial" w:hAnsi="Arial" w:cs="Arial"/>
        </w:rPr>
        <w:t>und von einer Geldbuße kann abgesehen werden. Das Spiel wird als nicht-angetreten</w:t>
      </w:r>
      <w:r w:rsidR="00E51894">
        <w:rPr>
          <w:rFonts w:ascii="Arial" w:hAnsi="Arial" w:cs="Arial"/>
        </w:rPr>
        <w:t xml:space="preserve"> </w:t>
      </w:r>
      <w:r w:rsidRPr="00E51894">
        <w:rPr>
          <w:rFonts w:ascii="Arial" w:hAnsi="Arial" w:cs="Arial"/>
        </w:rPr>
        <w:t>gewertet.</w:t>
      </w:r>
    </w:p>
    <w:p w:rsidR="00475EDA" w:rsidRPr="00E51894" w:rsidRDefault="00E51894" w:rsidP="00E51894">
      <w:pPr>
        <w:pStyle w:val="ListParagraph"/>
        <w:numPr>
          <w:ilvl w:val="0"/>
          <w:numId w:val="8"/>
        </w:numPr>
        <w:spacing w:before="100" w:beforeAutospacing="1" w:after="120" w:line="240" w:lineRule="auto"/>
        <w:jc w:val="both"/>
        <w:rPr>
          <w:rFonts w:ascii="Arial" w:hAnsi="Arial" w:cs="Arial"/>
        </w:rPr>
      </w:pPr>
      <w:r>
        <w:rPr>
          <w:rFonts w:ascii="Arial" w:hAnsi="Arial" w:cs="Arial"/>
        </w:rPr>
        <w:t>Legt eine Mannschaft vier oder mehr Versuche erhält sie einen Bonuspunkt („Versuch“).</w:t>
      </w:r>
    </w:p>
    <w:p w:rsidR="00475EDA" w:rsidRPr="00E51894" w:rsidRDefault="00475EDA" w:rsidP="00E51894">
      <w:pPr>
        <w:pStyle w:val="ListParagraph"/>
        <w:numPr>
          <w:ilvl w:val="0"/>
          <w:numId w:val="8"/>
        </w:numPr>
        <w:spacing w:before="100" w:beforeAutospacing="1" w:after="120" w:line="240" w:lineRule="auto"/>
        <w:jc w:val="both"/>
        <w:rPr>
          <w:rFonts w:ascii="Arial" w:hAnsi="Arial" w:cs="Arial"/>
        </w:rPr>
      </w:pPr>
      <w:r w:rsidRPr="00E51894">
        <w:rPr>
          <w:rFonts w:ascii="Arial" w:hAnsi="Arial" w:cs="Arial"/>
        </w:rPr>
        <w:t>verliert eine Mannschaft mit sieben oder weniger Spielpunkten Differenz erhält sie einen</w:t>
      </w:r>
      <w:r w:rsidR="00E51894">
        <w:rPr>
          <w:rFonts w:ascii="Arial" w:hAnsi="Arial" w:cs="Arial"/>
        </w:rPr>
        <w:t xml:space="preserve"> </w:t>
      </w:r>
      <w:r w:rsidRPr="00E51894">
        <w:rPr>
          <w:rFonts w:ascii="Arial" w:hAnsi="Arial" w:cs="Arial"/>
        </w:rPr>
        <w:t>Bonuspunkt (</w:t>
      </w:r>
      <w:r w:rsidR="00E51894">
        <w:rPr>
          <w:rFonts w:ascii="Arial" w:hAnsi="Arial" w:cs="Arial"/>
        </w:rPr>
        <w:t>„Differenz“).</w:t>
      </w:r>
    </w:p>
    <w:p w:rsidR="00475EDA" w:rsidRPr="00F745CF" w:rsidRDefault="00F745CF" w:rsidP="00E51894">
      <w:pPr>
        <w:pStyle w:val="ListParagraph"/>
        <w:numPr>
          <w:ilvl w:val="0"/>
          <w:numId w:val="7"/>
        </w:numPr>
        <w:spacing w:before="100" w:beforeAutospacing="1" w:after="120" w:line="240" w:lineRule="auto"/>
        <w:ind w:hanging="357"/>
        <w:jc w:val="both"/>
        <w:rPr>
          <w:rFonts w:ascii="Arial" w:hAnsi="Arial" w:cs="Arial"/>
        </w:rPr>
      </w:pPr>
      <w:r>
        <w:rPr>
          <w:rFonts w:ascii="Arial" w:hAnsi="Arial" w:cs="Arial"/>
        </w:rPr>
        <w:t xml:space="preserve">Ein </w:t>
      </w:r>
      <w:r w:rsidR="00475EDA" w:rsidRPr="00F745CF">
        <w:rPr>
          <w:rFonts w:ascii="Arial" w:hAnsi="Arial" w:cs="Arial"/>
        </w:rPr>
        <w:t>Spiel wird einem Verein als verloren (null Punkte), dem</w:t>
      </w:r>
      <w:r w:rsidR="00E51894" w:rsidRPr="00F745CF">
        <w:rPr>
          <w:rFonts w:ascii="Arial" w:hAnsi="Arial" w:cs="Arial"/>
        </w:rPr>
        <w:t xml:space="preserve"> </w:t>
      </w:r>
      <w:r>
        <w:rPr>
          <w:rFonts w:ascii="Arial" w:hAnsi="Arial" w:cs="Arial"/>
        </w:rPr>
        <w:t>Gegner als gewonnen (vier</w:t>
      </w:r>
      <w:r w:rsidR="00475EDA" w:rsidRPr="00F745CF">
        <w:rPr>
          <w:rFonts w:ascii="Arial" w:hAnsi="Arial" w:cs="Arial"/>
        </w:rPr>
        <w:t xml:space="preserve"> Punkte</w:t>
      </w:r>
      <w:r>
        <w:rPr>
          <w:rFonts w:ascii="Arial" w:hAnsi="Arial" w:cs="Arial"/>
        </w:rPr>
        <w:t xml:space="preserve"> zuzüglich Bonuspunkt „Versuch“)</w:t>
      </w:r>
      <w:r w:rsidR="00475EDA" w:rsidRPr="00F745CF">
        <w:rPr>
          <w:rFonts w:ascii="Arial" w:hAnsi="Arial" w:cs="Arial"/>
        </w:rPr>
        <w:t xml:space="preserve"> gewertet, wenn er ein Spiel abbricht, den Abbruch verschuldet</w:t>
      </w:r>
      <w:r w:rsidRPr="00F745CF">
        <w:rPr>
          <w:rFonts w:ascii="Arial" w:hAnsi="Arial" w:cs="Arial"/>
        </w:rPr>
        <w:t xml:space="preserve"> </w:t>
      </w:r>
      <w:r w:rsidR="00475EDA" w:rsidRPr="00F745CF">
        <w:rPr>
          <w:rFonts w:ascii="Arial" w:hAnsi="Arial" w:cs="Arial"/>
        </w:rPr>
        <w:t>oder einen Spieler mitspielen lässt, der nicht spielberechtigt ist. Das Spiel wird mit 0:50</w:t>
      </w:r>
      <w:r>
        <w:rPr>
          <w:rFonts w:ascii="Arial" w:hAnsi="Arial" w:cs="Arial"/>
        </w:rPr>
        <w:t xml:space="preserve"> </w:t>
      </w:r>
      <w:r w:rsidR="00475EDA" w:rsidRPr="00F745CF">
        <w:rPr>
          <w:rFonts w:ascii="Arial" w:hAnsi="Arial" w:cs="Arial"/>
        </w:rPr>
        <w:t>Spielpunkten gewertet.</w:t>
      </w:r>
      <w:r>
        <w:rPr>
          <w:rFonts w:ascii="Arial" w:hAnsi="Arial" w:cs="Arial"/>
        </w:rPr>
        <w:t xml:space="preserve"> Die schuldige Mannschaft erhält keine Bonuspunkte („Versuch“/ „Differenz“).</w:t>
      </w:r>
    </w:p>
    <w:p w:rsidR="00475EDA" w:rsidRPr="00F745CF" w:rsidRDefault="00475EDA" w:rsidP="00E51894">
      <w:pPr>
        <w:pStyle w:val="ListParagraph"/>
        <w:numPr>
          <w:ilvl w:val="0"/>
          <w:numId w:val="7"/>
        </w:numPr>
        <w:spacing w:before="100" w:beforeAutospacing="1" w:after="120" w:line="240" w:lineRule="auto"/>
        <w:ind w:hanging="357"/>
        <w:jc w:val="both"/>
        <w:rPr>
          <w:rFonts w:ascii="Arial" w:hAnsi="Arial" w:cs="Arial"/>
        </w:rPr>
      </w:pPr>
      <w:r w:rsidRPr="00F745CF">
        <w:rPr>
          <w:rFonts w:ascii="Arial" w:hAnsi="Arial" w:cs="Arial"/>
        </w:rPr>
        <w:t>Wenn eine Mannschaft zu Spielbeginn keine ausreichend trainierten und erfahrenen Erste-Reihe-Spieler hat, so dass keine umkämpften Gedränge stattfinden können, wird das Spiel mit 0:50</w:t>
      </w:r>
      <w:r w:rsidR="00F745CF" w:rsidRPr="00F745CF">
        <w:rPr>
          <w:rFonts w:ascii="Arial" w:hAnsi="Arial" w:cs="Arial"/>
        </w:rPr>
        <w:t xml:space="preserve"> </w:t>
      </w:r>
      <w:r w:rsidRPr="00F745CF">
        <w:rPr>
          <w:rFonts w:ascii="Arial" w:hAnsi="Arial" w:cs="Arial"/>
        </w:rPr>
        <w:t>Spielpunkten gegen diese Mannschaft gewertet. Der Gegner erhält in jedem Fall den Bonuspunkt.</w:t>
      </w:r>
      <w:r w:rsidR="00F745CF" w:rsidRPr="00F745CF">
        <w:rPr>
          <w:rFonts w:ascii="Arial" w:hAnsi="Arial" w:cs="Arial"/>
        </w:rPr>
        <w:t xml:space="preserve"> </w:t>
      </w:r>
      <w:r w:rsidRPr="00F745CF">
        <w:rPr>
          <w:rFonts w:ascii="Arial" w:hAnsi="Arial" w:cs="Arial"/>
        </w:rPr>
        <w:t xml:space="preserve">Es obliegt dem Schiedsrichter zur Sicherheit der Spieler im Laufe des Spiels ein </w:t>
      </w:r>
      <w:proofErr w:type="spellStart"/>
      <w:r w:rsidRPr="00F745CF">
        <w:rPr>
          <w:rFonts w:ascii="Arial" w:hAnsi="Arial" w:cs="Arial"/>
        </w:rPr>
        <w:t>unumkämpftes</w:t>
      </w:r>
      <w:proofErr w:type="spellEnd"/>
      <w:r w:rsidR="00F745CF">
        <w:rPr>
          <w:rFonts w:ascii="Arial" w:hAnsi="Arial" w:cs="Arial"/>
        </w:rPr>
        <w:t xml:space="preserve"> </w:t>
      </w:r>
      <w:r w:rsidRPr="00F745CF">
        <w:rPr>
          <w:rFonts w:ascii="Arial" w:hAnsi="Arial" w:cs="Arial"/>
        </w:rPr>
        <w:t>Gedränge anzuordnen. Dies hat keine Auswirkung auf das Ergebnis des Spiels.</w:t>
      </w:r>
    </w:p>
    <w:p w:rsidR="00475EDA" w:rsidRPr="00F745CF" w:rsidRDefault="00F745CF" w:rsidP="00E51894">
      <w:pPr>
        <w:pStyle w:val="ListParagraph"/>
        <w:numPr>
          <w:ilvl w:val="0"/>
          <w:numId w:val="7"/>
        </w:numPr>
        <w:spacing w:before="100" w:beforeAutospacing="1" w:after="120" w:line="240" w:lineRule="auto"/>
        <w:ind w:hanging="357"/>
        <w:jc w:val="both"/>
        <w:rPr>
          <w:rFonts w:ascii="Arial" w:hAnsi="Arial" w:cs="Arial"/>
        </w:rPr>
      </w:pPr>
      <w:r w:rsidRPr="00F745CF">
        <w:rPr>
          <w:rFonts w:ascii="Arial" w:hAnsi="Arial" w:cs="Arial"/>
        </w:rPr>
        <w:t>Die Regelung §6(3</w:t>
      </w:r>
      <w:r w:rsidR="00475EDA" w:rsidRPr="00F745CF">
        <w:rPr>
          <w:rFonts w:ascii="Arial" w:hAnsi="Arial" w:cs="Arial"/>
        </w:rPr>
        <w:t>) findet in der jeweils niedrigsten Spielklasse keine Anwendung. Ziel ist es</w:t>
      </w:r>
      <w:r>
        <w:rPr>
          <w:rFonts w:ascii="Arial" w:hAnsi="Arial" w:cs="Arial"/>
        </w:rPr>
        <w:t xml:space="preserve"> </w:t>
      </w:r>
      <w:r w:rsidR="00475EDA" w:rsidRPr="00F745CF">
        <w:rPr>
          <w:rFonts w:ascii="Arial" w:hAnsi="Arial" w:cs="Arial"/>
        </w:rPr>
        <w:t>jedoch jedes Spiel mit umkämpftem Gedränge zu spielen.</w:t>
      </w:r>
    </w:p>
    <w:p w:rsidR="00F745CF" w:rsidRDefault="00475EDA" w:rsidP="00E51894">
      <w:pPr>
        <w:pStyle w:val="ListParagraph"/>
        <w:numPr>
          <w:ilvl w:val="0"/>
          <w:numId w:val="7"/>
        </w:numPr>
        <w:spacing w:before="100" w:beforeAutospacing="1" w:after="120" w:line="240" w:lineRule="auto"/>
        <w:ind w:hanging="357"/>
        <w:jc w:val="both"/>
        <w:rPr>
          <w:rFonts w:ascii="Arial" w:hAnsi="Arial" w:cs="Arial"/>
        </w:rPr>
      </w:pPr>
      <w:r w:rsidRPr="00F745CF">
        <w:rPr>
          <w:rFonts w:ascii="Arial" w:hAnsi="Arial" w:cs="Arial"/>
        </w:rPr>
        <w:lastRenderedPageBreak/>
        <w:t>Falls eine Mannschaft dreimal in der Saison nicht antritt, verwirkt sie das Recht, an der Runde</w:t>
      </w:r>
      <w:r w:rsidR="00F745CF" w:rsidRPr="00F745CF">
        <w:rPr>
          <w:rFonts w:ascii="Arial" w:hAnsi="Arial" w:cs="Arial"/>
        </w:rPr>
        <w:t xml:space="preserve"> </w:t>
      </w:r>
      <w:r w:rsidRPr="00F745CF">
        <w:rPr>
          <w:rFonts w:ascii="Arial" w:hAnsi="Arial" w:cs="Arial"/>
        </w:rPr>
        <w:t xml:space="preserve">teilzunehmen. Diese Mannschaft wird auf den letzten Tabellenplatz gesetzt und steigt in die </w:t>
      </w:r>
      <w:proofErr w:type="gramStart"/>
      <w:r w:rsidRPr="00F745CF">
        <w:rPr>
          <w:rFonts w:ascii="Arial" w:hAnsi="Arial" w:cs="Arial"/>
        </w:rPr>
        <w:t>nächst</w:t>
      </w:r>
      <w:r w:rsidR="00F745CF" w:rsidRPr="00F745CF">
        <w:rPr>
          <w:rFonts w:ascii="Arial" w:hAnsi="Arial" w:cs="Arial"/>
        </w:rPr>
        <w:t xml:space="preserve"> </w:t>
      </w:r>
      <w:r w:rsidRPr="00F745CF">
        <w:rPr>
          <w:rFonts w:ascii="Arial" w:hAnsi="Arial" w:cs="Arial"/>
        </w:rPr>
        <w:t>niedrigere Spielklasse</w:t>
      </w:r>
      <w:proofErr w:type="gramEnd"/>
      <w:r w:rsidRPr="00F745CF">
        <w:rPr>
          <w:rFonts w:ascii="Arial" w:hAnsi="Arial" w:cs="Arial"/>
        </w:rPr>
        <w:t xml:space="preserve"> ab. In diesem Falle werden die Spiele nicht gewertet, die sie in der laufenden</w:t>
      </w:r>
      <w:r w:rsidR="00F745CF" w:rsidRPr="00F745CF">
        <w:rPr>
          <w:rFonts w:ascii="Arial" w:hAnsi="Arial" w:cs="Arial"/>
        </w:rPr>
        <w:t xml:space="preserve"> </w:t>
      </w:r>
      <w:r w:rsidRPr="00F745CF">
        <w:rPr>
          <w:rFonts w:ascii="Arial" w:hAnsi="Arial" w:cs="Arial"/>
        </w:rPr>
        <w:t>Saison bereits ausgetragen hat und noch auszutragen hätte. Die noch ausstehenden Spiele</w:t>
      </w:r>
      <w:r w:rsidR="00F745CF" w:rsidRPr="00F745CF">
        <w:rPr>
          <w:rFonts w:ascii="Arial" w:hAnsi="Arial" w:cs="Arial"/>
        </w:rPr>
        <w:t xml:space="preserve"> </w:t>
      </w:r>
      <w:r w:rsidRPr="00F745CF">
        <w:rPr>
          <w:rFonts w:ascii="Arial" w:hAnsi="Arial" w:cs="Arial"/>
        </w:rPr>
        <w:t>können mit Zustimmung des jeweiligen Gegners als Freundschaftsspiele ausgetragen werden.</w:t>
      </w:r>
      <w:r w:rsidR="00F745CF" w:rsidRPr="00F745CF">
        <w:rPr>
          <w:rFonts w:ascii="Arial" w:hAnsi="Arial" w:cs="Arial"/>
        </w:rPr>
        <w:t xml:space="preserve"> </w:t>
      </w:r>
      <w:r w:rsidRPr="00F745CF">
        <w:rPr>
          <w:rFonts w:ascii="Arial" w:hAnsi="Arial" w:cs="Arial"/>
        </w:rPr>
        <w:t>Diese Wertung findet auch bei Rückzug bzw. Auflösung einer Mannschaft aus der laufenden Runde</w:t>
      </w:r>
      <w:r w:rsidR="00F745CF" w:rsidRPr="00F745CF">
        <w:rPr>
          <w:rFonts w:ascii="Arial" w:hAnsi="Arial" w:cs="Arial"/>
        </w:rPr>
        <w:t xml:space="preserve"> </w:t>
      </w:r>
      <w:r w:rsidRPr="00F745CF">
        <w:rPr>
          <w:rFonts w:ascii="Arial" w:hAnsi="Arial" w:cs="Arial"/>
        </w:rPr>
        <w:t xml:space="preserve">Anwendung. </w:t>
      </w:r>
    </w:p>
    <w:p w:rsidR="00475EDA" w:rsidRPr="00F745CF" w:rsidRDefault="00475EDA" w:rsidP="00E51894">
      <w:pPr>
        <w:pStyle w:val="ListParagraph"/>
        <w:numPr>
          <w:ilvl w:val="0"/>
          <w:numId w:val="7"/>
        </w:numPr>
        <w:spacing w:before="100" w:beforeAutospacing="1" w:after="120" w:line="240" w:lineRule="auto"/>
        <w:ind w:hanging="357"/>
        <w:jc w:val="both"/>
        <w:rPr>
          <w:rFonts w:ascii="Arial" w:hAnsi="Arial" w:cs="Arial"/>
        </w:rPr>
      </w:pPr>
      <w:r w:rsidRPr="00F745CF">
        <w:rPr>
          <w:rFonts w:ascii="Arial" w:hAnsi="Arial" w:cs="Arial"/>
        </w:rPr>
        <w:t>In der jeweils untersten S</w:t>
      </w:r>
      <w:r w:rsidR="00F745CF">
        <w:rPr>
          <w:rFonts w:ascii="Arial" w:hAnsi="Arial" w:cs="Arial"/>
        </w:rPr>
        <w:t xml:space="preserve">pielklasse des </w:t>
      </w:r>
      <w:proofErr w:type="spellStart"/>
      <w:r w:rsidR="00F745CF">
        <w:rPr>
          <w:rFonts w:ascii="Arial" w:hAnsi="Arial" w:cs="Arial"/>
        </w:rPr>
        <w:t>RVBy</w:t>
      </w:r>
      <w:proofErr w:type="spellEnd"/>
      <w:r w:rsidR="00F745CF">
        <w:rPr>
          <w:rFonts w:ascii="Arial" w:hAnsi="Arial" w:cs="Arial"/>
        </w:rPr>
        <w:t xml:space="preserve"> findet die Regelung §6(5) </w:t>
      </w:r>
      <w:r w:rsidRPr="00F745CF">
        <w:rPr>
          <w:rFonts w:ascii="Arial" w:hAnsi="Arial" w:cs="Arial"/>
        </w:rPr>
        <w:t>keine Anwendung.</w:t>
      </w:r>
    </w:p>
    <w:p w:rsidR="00F745CF" w:rsidRDefault="00475EDA" w:rsidP="00E51894">
      <w:pPr>
        <w:pStyle w:val="ListParagraph"/>
        <w:numPr>
          <w:ilvl w:val="0"/>
          <w:numId w:val="7"/>
        </w:numPr>
        <w:spacing w:before="100" w:beforeAutospacing="1" w:after="120" w:line="240" w:lineRule="auto"/>
        <w:ind w:hanging="357"/>
        <w:jc w:val="both"/>
        <w:rPr>
          <w:rFonts w:ascii="Arial" w:hAnsi="Arial" w:cs="Arial"/>
        </w:rPr>
      </w:pPr>
      <w:r w:rsidRPr="00F745CF">
        <w:rPr>
          <w:rFonts w:ascii="Arial" w:hAnsi="Arial" w:cs="Arial"/>
        </w:rPr>
        <w:t>Der Platz einer Mannschaft in der Tabelle richtet sich nach der Anzahl der erhaltenen Wertpunkte.</w:t>
      </w:r>
      <w:r w:rsidR="00F745CF" w:rsidRPr="00F745CF">
        <w:rPr>
          <w:rFonts w:ascii="Arial" w:hAnsi="Arial" w:cs="Arial"/>
        </w:rPr>
        <w:t xml:space="preserve"> </w:t>
      </w:r>
      <w:r w:rsidRPr="00F745CF">
        <w:rPr>
          <w:rFonts w:ascii="Arial" w:hAnsi="Arial" w:cs="Arial"/>
        </w:rPr>
        <w:t xml:space="preserve">Bei Qualifikationsentscheidungen gelten für die Platzierung von </w:t>
      </w:r>
    </w:p>
    <w:p w:rsidR="00475EDA" w:rsidRPr="00F745CF" w:rsidRDefault="00475EDA" w:rsidP="00F745CF">
      <w:pPr>
        <w:pStyle w:val="ListParagraph"/>
        <w:numPr>
          <w:ilvl w:val="1"/>
          <w:numId w:val="7"/>
        </w:numPr>
        <w:spacing w:before="100" w:beforeAutospacing="1" w:after="120" w:line="240" w:lineRule="auto"/>
        <w:jc w:val="both"/>
        <w:rPr>
          <w:rFonts w:ascii="Arial" w:hAnsi="Arial" w:cs="Arial"/>
        </w:rPr>
      </w:pPr>
      <w:r w:rsidRPr="00F745CF">
        <w:rPr>
          <w:rFonts w:ascii="Arial" w:hAnsi="Arial" w:cs="Arial"/>
        </w:rPr>
        <w:t>zwei wertpunktgleichen</w:t>
      </w:r>
      <w:r w:rsidR="00F745CF">
        <w:rPr>
          <w:rFonts w:ascii="Arial" w:hAnsi="Arial" w:cs="Arial"/>
        </w:rPr>
        <w:t xml:space="preserve"> </w:t>
      </w:r>
      <w:r w:rsidRPr="00F745CF">
        <w:rPr>
          <w:rFonts w:ascii="Arial" w:hAnsi="Arial" w:cs="Arial"/>
        </w:rPr>
        <w:t>Mannschaften folgende konsekutiv anzuwendenden Kriterien:</w:t>
      </w:r>
    </w:p>
    <w:p w:rsidR="00475EDA" w:rsidRPr="00E51894" w:rsidRDefault="00475EDA" w:rsidP="00F745CF">
      <w:pPr>
        <w:pStyle w:val="ListParagraph"/>
        <w:numPr>
          <w:ilvl w:val="0"/>
          <w:numId w:val="9"/>
        </w:numPr>
        <w:spacing w:before="100" w:beforeAutospacing="1" w:after="120" w:line="240" w:lineRule="auto"/>
        <w:jc w:val="both"/>
        <w:rPr>
          <w:rFonts w:ascii="Arial" w:hAnsi="Arial" w:cs="Arial"/>
        </w:rPr>
      </w:pPr>
      <w:r w:rsidRPr="00E51894">
        <w:rPr>
          <w:rFonts w:ascii="Arial" w:hAnsi="Arial" w:cs="Arial"/>
        </w:rPr>
        <w:t>Wertpunkte aus dem direkten Vergleich der wertpunktgleichen Mannschaften.</w:t>
      </w:r>
    </w:p>
    <w:p w:rsidR="00475EDA" w:rsidRPr="00F745CF" w:rsidRDefault="00475EDA" w:rsidP="00F745CF">
      <w:pPr>
        <w:pStyle w:val="ListParagraph"/>
        <w:numPr>
          <w:ilvl w:val="0"/>
          <w:numId w:val="9"/>
        </w:numPr>
        <w:spacing w:before="100" w:beforeAutospacing="1" w:after="120" w:line="240" w:lineRule="auto"/>
        <w:jc w:val="both"/>
        <w:rPr>
          <w:rFonts w:ascii="Arial" w:hAnsi="Arial" w:cs="Arial"/>
        </w:rPr>
      </w:pPr>
      <w:r w:rsidRPr="00E51894">
        <w:rPr>
          <w:rFonts w:ascii="Arial" w:hAnsi="Arial" w:cs="Arial"/>
        </w:rPr>
        <w:t>bessere Spielpunkte-Differenz aus dem direkten Vergleich der wertpunktgleichen</w:t>
      </w:r>
      <w:r w:rsidR="00F745CF">
        <w:rPr>
          <w:rFonts w:ascii="Arial" w:hAnsi="Arial" w:cs="Arial"/>
        </w:rPr>
        <w:t xml:space="preserve"> </w:t>
      </w:r>
      <w:r w:rsidRPr="00F745CF">
        <w:rPr>
          <w:rFonts w:ascii="Arial" w:hAnsi="Arial" w:cs="Arial"/>
        </w:rPr>
        <w:t>Mannschaften.</w:t>
      </w:r>
    </w:p>
    <w:p w:rsidR="00475EDA" w:rsidRPr="00E51894" w:rsidRDefault="00475EDA" w:rsidP="00F745CF">
      <w:pPr>
        <w:pStyle w:val="ListParagraph"/>
        <w:numPr>
          <w:ilvl w:val="0"/>
          <w:numId w:val="9"/>
        </w:numPr>
        <w:spacing w:before="100" w:beforeAutospacing="1" w:after="120" w:line="240" w:lineRule="auto"/>
        <w:jc w:val="both"/>
        <w:rPr>
          <w:rFonts w:ascii="Arial" w:hAnsi="Arial" w:cs="Arial"/>
        </w:rPr>
      </w:pPr>
      <w:r w:rsidRPr="00E51894">
        <w:rPr>
          <w:rFonts w:ascii="Arial" w:hAnsi="Arial" w:cs="Arial"/>
        </w:rPr>
        <w:t>höhere Anzahl der Versuche im direkten Vergleich.</w:t>
      </w:r>
    </w:p>
    <w:p w:rsidR="00475EDA" w:rsidRPr="00E51894" w:rsidRDefault="00475EDA" w:rsidP="00F745CF">
      <w:pPr>
        <w:pStyle w:val="ListParagraph"/>
        <w:numPr>
          <w:ilvl w:val="0"/>
          <w:numId w:val="9"/>
        </w:numPr>
        <w:spacing w:before="100" w:beforeAutospacing="1" w:after="120" w:line="240" w:lineRule="auto"/>
        <w:jc w:val="both"/>
        <w:rPr>
          <w:rFonts w:ascii="Arial" w:hAnsi="Arial" w:cs="Arial"/>
        </w:rPr>
      </w:pPr>
      <w:r w:rsidRPr="00E51894">
        <w:rPr>
          <w:rFonts w:ascii="Arial" w:hAnsi="Arial" w:cs="Arial"/>
        </w:rPr>
        <w:t>bessere Spielpunkte-Differenz aus allen Saisonspielen.</w:t>
      </w:r>
    </w:p>
    <w:p w:rsidR="00475EDA" w:rsidRPr="00E51894" w:rsidRDefault="00475EDA" w:rsidP="00F745CF">
      <w:pPr>
        <w:pStyle w:val="ListParagraph"/>
        <w:numPr>
          <w:ilvl w:val="0"/>
          <w:numId w:val="9"/>
        </w:numPr>
        <w:spacing w:before="100" w:beforeAutospacing="1" w:after="120" w:line="240" w:lineRule="auto"/>
        <w:jc w:val="both"/>
        <w:rPr>
          <w:rFonts w:ascii="Arial" w:hAnsi="Arial" w:cs="Arial"/>
        </w:rPr>
      </w:pPr>
      <w:r w:rsidRPr="00E51894">
        <w:rPr>
          <w:rFonts w:ascii="Arial" w:hAnsi="Arial" w:cs="Arial"/>
        </w:rPr>
        <w:t>höhere Anzahl der Spielpunkte aus allen Saisonspielen.</w:t>
      </w:r>
    </w:p>
    <w:p w:rsidR="00475EDA" w:rsidRPr="00E51894" w:rsidRDefault="00475EDA" w:rsidP="00F745CF">
      <w:pPr>
        <w:pStyle w:val="ListParagraph"/>
        <w:numPr>
          <w:ilvl w:val="0"/>
          <w:numId w:val="9"/>
        </w:numPr>
        <w:spacing w:before="100" w:beforeAutospacing="1" w:after="120" w:line="240" w:lineRule="auto"/>
        <w:jc w:val="both"/>
        <w:rPr>
          <w:rFonts w:ascii="Arial" w:hAnsi="Arial" w:cs="Arial"/>
        </w:rPr>
      </w:pPr>
      <w:r w:rsidRPr="00E51894">
        <w:rPr>
          <w:rFonts w:ascii="Arial" w:hAnsi="Arial" w:cs="Arial"/>
        </w:rPr>
        <w:t>geringere Anzahl der Platzverweise in der gesamten Saison</w:t>
      </w:r>
    </w:p>
    <w:p w:rsidR="00475EDA" w:rsidRPr="00F745CF" w:rsidRDefault="00475EDA" w:rsidP="00EF15F0">
      <w:pPr>
        <w:pStyle w:val="ListParagraph"/>
        <w:numPr>
          <w:ilvl w:val="1"/>
          <w:numId w:val="7"/>
        </w:numPr>
        <w:spacing w:before="100" w:beforeAutospacing="1" w:after="120" w:line="240" w:lineRule="auto"/>
        <w:jc w:val="both"/>
        <w:rPr>
          <w:rFonts w:ascii="Arial" w:hAnsi="Arial" w:cs="Arial"/>
        </w:rPr>
      </w:pPr>
      <w:r w:rsidRPr="00E51894">
        <w:rPr>
          <w:rFonts w:ascii="Arial" w:hAnsi="Arial" w:cs="Arial"/>
        </w:rPr>
        <w:t>Bei mehr als zwei wertpunktgleichen Mannschaften gelten für die Platzierung folgende</w:t>
      </w:r>
      <w:r w:rsidR="00F745CF">
        <w:rPr>
          <w:rFonts w:ascii="Arial" w:hAnsi="Arial" w:cs="Arial"/>
        </w:rPr>
        <w:t xml:space="preserve"> </w:t>
      </w:r>
      <w:r w:rsidRPr="00F745CF">
        <w:rPr>
          <w:rFonts w:ascii="Arial" w:hAnsi="Arial" w:cs="Arial"/>
        </w:rPr>
        <w:t>konsekutiv anzuwendenden Kriterien:</w:t>
      </w:r>
    </w:p>
    <w:p w:rsidR="00475EDA" w:rsidRPr="00F745CF" w:rsidRDefault="00475EDA" w:rsidP="00F745CF">
      <w:pPr>
        <w:pStyle w:val="ListParagraph"/>
        <w:numPr>
          <w:ilvl w:val="0"/>
          <w:numId w:val="10"/>
        </w:numPr>
        <w:spacing w:before="100" w:beforeAutospacing="1" w:after="120" w:line="240" w:lineRule="auto"/>
        <w:jc w:val="both"/>
        <w:rPr>
          <w:rFonts w:ascii="Arial" w:hAnsi="Arial" w:cs="Arial"/>
        </w:rPr>
      </w:pPr>
      <w:r w:rsidRPr="00E51894">
        <w:rPr>
          <w:rFonts w:ascii="Arial" w:hAnsi="Arial" w:cs="Arial"/>
        </w:rPr>
        <w:t>bessere Spielpunkte-Differenz aus allen Saisonspielen der wertpunktgleichen</w:t>
      </w:r>
      <w:r w:rsidR="00F745CF">
        <w:rPr>
          <w:rFonts w:ascii="Arial" w:hAnsi="Arial" w:cs="Arial"/>
        </w:rPr>
        <w:t xml:space="preserve"> </w:t>
      </w:r>
      <w:r w:rsidRPr="00F745CF">
        <w:rPr>
          <w:rFonts w:ascii="Arial" w:hAnsi="Arial" w:cs="Arial"/>
        </w:rPr>
        <w:t>Mannschaften</w:t>
      </w:r>
    </w:p>
    <w:p w:rsidR="00475EDA" w:rsidRPr="00F745CF" w:rsidRDefault="00475EDA" w:rsidP="00F745CF">
      <w:pPr>
        <w:pStyle w:val="ListParagraph"/>
        <w:numPr>
          <w:ilvl w:val="0"/>
          <w:numId w:val="10"/>
        </w:numPr>
        <w:spacing w:before="100" w:beforeAutospacing="1" w:after="120" w:line="240" w:lineRule="auto"/>
        <w:jc w:val="both"/>
        <w:rPr>
          <w:rFonts w:ascii="Arial" w:hAnsi="Arial" w:cs="Arial"/>
        </w:rPr>
      </w:pPr>
      <w:r w:rsidRPr="00E51894">
        <w:rPr>
          <w:rFonts w:ascii="Arial" w:hAnsi="Arial" w:cs="Arial"/>
        </w:rPr>
        <w:t>höhere Anzahl der Spielpunkte aus allen Saisonspielen der wertpunktgleichen</w:t>
      </w:r>
      <w:r w:rsidR="00F745CF">
        <w:rPr>
          <w:rFonts w:ascii="Arial" w:hAnsi="Arial" w:cs="Arial"/>
        </w:rPr>
        <w:t xml:space="preserve"> </w:t>
      </w:r>
      <w:r w:rsidRPr="00F745CF">
        <w:rPr>
          <w:rFonts w:ascii="Arial" w:hAnsi="Arial" w:cs="Arial"/>
        </w:rPr>
        <w:t>Mannschaften</w:t>
      </w:r>
    </w:p>
    <w:p w:rsidR="00475EDA" w:rsidRPr="00E51894" w:rsidRDefault="00475EDA" w:rsidP="00F745CF">
      <w:pPr>
        <w:pStyle w:val="ListParagraph"/>
        <w:numPr>
          <w:ilvl w:val="0"/>
          <w:numId w:val="10"/>
        </w:numPr>
        <w:spacing w:before="100" w:beforeAutospacing="1" w:after="120" w:line="240" w:lineRule="auto"/>
        <w:jc w:val="both"/>
        <w:rPr>
          <w:rFonts w:ascii="Arial" w:hAnsi="Arial" w:cs="Arial"/>
        </w:rPr>
      </w:pPr>
      <w:r w:rsidRPr="00E51894">
        <w:rPr>
          <w:rFonts w:ascii="Arial" w:hAnsi="Arial" w:cs="Arial"/>
        </w:rPr>
        <w:t>geringere Anzahl der Platzverweise in der gesamten Saison</w:t>
      </w:r>
    </w:p>
    <w:p w:rsidR="00475EDA" w:rsidRPr="00E51894" w:rsidRDefault="00475EDA" w:rsidP="00E51894">
      <w:pPr>
        <w:pStyle w:val="ListParagraph"/>
        <w:numPr>
          <w:ilvl w:val="0"/>
          <w:numId w:val="7"/>
        </w:numPr>
        <w:spacing w:before="100" w:beforeAutospacing="1" w:after="120" w:line="240" w:lineRule="auto"/>
        <w:ind w:hanging="357"/>
        <w:jc w:val="both"/>
        <w:rPr>
          <w:rFonts w:ascii="Arial" w:hAnsi="Arial" w:cs="Arial"/>
        </w:rPr>
      </w:pPr>
      <w:r w:rsidRPr="00E51894">
        <w:rPr>
          <w:rFonts w:ascii="Arial" w:hAnsi="Arial" w:cs="Arial"/>
        </w:rPr>
        <w:t>Bei Spielen, die bis zur Entscheidung durchgeführt werden müssen, ist wie folgt zu verfahren:</w:t>
      </w:r>
    </w:p>
    <w:p w:rsidR="00475EDA" w:rsidRPr="00EF15F0" w:rsidRDefault="00475EDA" w:rsidP="00EF15F0">
      <w:pPr>
        <w:pStyle w:val="ListParagraph"/>
        <w:numPr>
          <w:ilvl w:val="1"/>
          <w:numId w:val="7"/>
        </w:numPr>
        <w:spacing w:before="100" w:beforeAutospacing="1" w:after="120" w:line="240" w:lineRule="auto"/>
        <w:jc w:val="both"/>
        <w:rPr>
          <w:rFonts w:ascii="Arial" w:hAnsi="Arial" w:cs="Arial"/>
        </w:rPr>
      </w:pPr>
      <w:r w:rsidRPr="00EF15F0">
        <w:rPr>
          <w:rFonts w:ascii="Arial" w:hAnsi="Arial" w:cs="Arial"/>
        </w:rPr>
        <w:t>Wenn ein Spiel nach Ablauf der regulären Spielzeit unentschieden steht, ist nach einer</w:t>
      </w:r>
      <w:r w:rsidR="00EF15F0" w:rsidRPr="00EF15F0">
        <w:rPr>
          <w:rFonts w:ascii="Arial" w:hAnsi="Arial" w:cs="Arial"/>
        </w:rPr>
        <w:t xml:space="preserve"> </w:t>
      </w:r>
      <w:r w:rsidRPr="00EF15F0">
        <w:rPr>
          <w:rFonts w:ascii="Arial" w:hAnsi="Arial" w:cs="Arial"/>
        </w:rPr>
        <w:t xml:space="preserve">Pause von 10 Minuten neu zu </w:t>
      </w:r>
      <w:proofErr w:type="spellStart"/>
      <w:r w:rsidRPr="00EF15F0">
        <w:rPr>
          <w:rFonts w:ascii="Arial" w:hAnsi="Arial" w:cs="Arial"/>
        </w:rPr>
        <w:t>losen</w:t>
      </w:r>
      <w:proofErr w:type="spellEnd"/>
      <w:r w:rsidRPr="00EF15F0">
        <w:rPr>
          <w:rFonts w:ascii="Arial" w:hAnsi="Arial" w:cs="Arial"/>
        </w:rPr>
        <w:t xml:space="preserve"> und das Spiel um zweimal 15 Minuten mit 5 Minuten</w:t>
      </w:r>
      <w:r w:rsidR="00EF15F0" w:rsidRPr="00EF15F0">
        <w:rPr>
          <w:rFonts w:ascii="Arial" w:hAnsi="Arial" w:cs="Arial"/>
        </w:rPr>
        <w:t xml:space="preserve"> </w:t>
      </w:r>
      <w:r w:rsidRPr="00EF15F0">
        <w:rPr>
          <w:rFonts w:ascii="Arial" w:hAnsi="Arial" w:cs="Arial"/>
        </w:rPr>
        <w:t>Pause zu verlängern. Bei Spielen mit von vorneherein reduzierter Spielzeit einigen sich die</w:t>
      </w:r>
      <w:r w:rsidR="00EF15F0" w:rsidRPr="00EF15F0">
        <w:rPr>
          <w:rFonts w:ascii="Arial" w:hAnsi="Arial" w:cs="Arial"/>
        </w:rPr>
        <w:t xml:space="preserve"> </w:t>
      </w:r>
      <w:r w:rsidRPr="00EF15F0">
        <w:rPr>
          <w:rFonts w:ascii="Arial" w:hAnsi="Arial" w:cs="Arial"/>
        </w:rPr>
        <w:t>Spielführer auf die Dauer der Verlängerung; kann keine Einigung erzielt werden</w:t>
      </w:r>
      <w:r w:rsidR="00EF15F0" w:rsidRPr="00EF15F0">
        <w:rPr>
          <w:rFonts w:ascii="Arial" w:hAnsi="Arial" w:cs="Arial"/>
        </w:rPr>
        <w:t xml:space="preserve"> </w:t>
      </w:r>
      <w:r w:rsidRPr="00EF15F0">
        <w:rPr>
          <w:rFonts w:ascii="Arial" w:hAnsi="Arial" w:cs="Arial"/>
        </w:rPr>
        <w:t>entscheidet der Schiedsrichter abschließend. Ist auch nach der Verlängerung keine</w:t>
      </w:r>
      <w:r w:rsidR="00EF15F0">
        <w:rPr>
          <w:rFonts w:ascii="Arial" w:hAnsi="Arial" w:cs="Arial"/>
        </w:rPr>
        <w:t xml:space="preserve"> </w:t>
      </w:r>
      <w:r w:rsidRPr="00EF15F0">
        <w:rPr>
          <w:rFonts w:ascii="Arial" w:hAnsi="Arial" w:cs="Arial"/>
        </w:rPr>
        <w:t>Entscheidung gefallen, wird in folgender Ordnung gewertet: Es hat die Mannschaft</w:t>
      </w:r>
      <w:r w:rsidR="00EF15F0">
        <w:rPr>
          <w:rFonts w:ascii="Arial" w:hAnsi="Arial" w:cs="Arial"/>
        </w:rPr>
        <w:t xml:space="preserve"> </w:t>
      </w:r>
      <w:r w:rsidRPr="00EF15F0">
        <w:rPr>
          <w:rFonts w:ascii="Arial" w:hAnsi="Arial" w:cs="Arial"/>
        </w:rPr>
        <w:t>gewonnen, die im Verlauf des Spiels</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mehr Versuche erzielt,</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mehr Straftritte,</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mehr Sprungtritte,</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mehr zusätzliche Platztritte im Anschluss an das Spiel verwandelt hat.</w:t>
      </w:r>
    </w:p>
    <w:p w:rsidR="00475EDA" w:rsidRPr="00E51894" w:rsidRDefault="00475EDA" w:rsidP="00EF15F0">
      <w:pPr>
        <w:pStyle w:val="ListParagraph"/>
        <w:numPr>
          <w:ilvl w:val="1"/>
          <w:numId w:val="7"/>
        </w:numPr>
        <w:spacing w:before="100" w:beforeAutospacing="1" w:after="120" w:line="240" w:lineRule="auto"/>
        <w:jc w:val="both"/>
        <w:rPr>
          <w:rFonts w:ascii="Arial" w:hAnsi="Arial" w:cs="Arial"/>
        </w:rPr>
      </w:pPr>
      <w:r w:rsidRPr="00E51894">
        <w:rPr>
          <w:rFonts w:ascii="Arial" w:hAnsi="Arial" w:cs="Arial"/>
        </w:rPr>
        <w:t>Die Platztritte werden wie folgt ausgeführt:</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1. Position: 5 Platztritte 22 m direkt vor den Malstangen</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2. Position: 5 Platztritte 30 m direkt vor den Malstangen;</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3. Position: 5 Platztritte 35 m direkt vor den Malstangen;</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4. Position: 5 Platztritte 40 m direkt vor den Malstangen;</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5. Position: 5 Platztritte 45 m direkt vor den Malstangen;</w:t>
      </w:r>
    </w:p>
    <w:p w:rsidR="00475EDA" w:rsidRPr="00E51894" w:rsidRDefault="00475EDA" w:rsidP="00EF15F0">
      <w:pPr>
        <w:pStyle w:val="ListParagraph"/>
        <w:numPr>
          <w:ilvl w:val="2"/>
          <w:numId w:val="7"/>
        </w:numPr>
        <w:spacing w:before="100" w:beforeAutospacing="1" w:after="120" w:line="240" w:lineRule="auto"/>
        <w:jc w:val="both"/>
        <w:rPr>
          <w:rFonts w:ascii="Arial" w:hAnsi="Arial" w:cs="Arial"/>
        </w:rPr>
      </w:pPr>
      <w:r w:rsidRPr="00E51894">
        <w:rPr>
          <w:rFonts w:ascii="Arial" w:hAnsi="Arial" w:cs="Arial"/>
        </w:rPr>
        <w:t>6. Position: 5 Platztritte 50 m direkt vor den Malstangen;</w:t>
      </w:r>
    </w:p>
    <w:p w:rsidR="00475EDA" w:rsidRPr="00EF15F0" w:rsidRDefault="00475EDA" w:rsidP="00EF15F0">
      <w:pPr>
        <w:pStyle w:val="ListParagraph"/>
        <w:numPr>
          <w:ilvl w:val="1"/>
          <w:numId w:val="7"/>
        </w:numPr>
        <w:spacing w:before="100" w:beforeAutospacing="1" w:after="120" w:line="240" w:lineRule="auto"/>
        <w:jc w:val="both"/>
        <w:rPr>
          <w:rFonts w:ascii="Arial" w:hAnsi="Arial" w:cs="Arial"/>
        </w:rPr>
      </w:pPr>
      <w:r w:rsidRPr="00EF15F0">
        <w:rPr>
          <w:rFonts w:ascii="Arial" w:hAnsi="Arial" w:cs="Arial"/>
        </w:rPr>
        <w:t xml:space="preserve">Vor einem Treten um die Entscheidung müssen </w:t>
      </w:r>
      <w:r w:rsidR="00EF15F0" w:rsidRPr="00EF15F0">
        <w:rPr>
          <w:rFonts w:ascii="Arial" w:hAnsi="Arial" w:cs="Arial"/>
        </w:rPr>
        <w:t xml:space="preserve">die Kapitäne dem Schiedsrichter </w:t>
      </w:r>
      <w:r w:rsidRPr="00EF15F0">
        <w:rPr>
          <w:rFonts w:ascii="Arial" w:hAnsi="Arial" w:cs="Arial"/>
        </w:rPr>
        <w:t>5 Spieler</w:t>
      </w:r>
      <w:r w:rsidR="00EF15F0" w:rsidRPr="00EF15F0">
        <w:rPr>
          <w:rFonts w:ascii="Arial" w:hAnsi="Arial" w:cs="Arial"/>
        </w:rPr>
        <w:t xml:space="preserve"> </w:t>
      </w:r>
      <w:r w:rsidRPr="00EF15F0">
        <w:rPr>
          <w:rFonts w:ascii="Arial" w:hAnsi="Arial" w:cs="Arial"/>
        </w:rPr>
        <w:t xml:space="preserve">ihrer Mannschaft melden, die am Ende der Verlängerung gespielt </w:t>
      </w:r>
      <w:r w:rsidRPr="00EF15F0">
        <w:rPr>
          <w:rFonts w:ascii="Arial" w:hAnsi="Arial" w:cs="Arial"/>
        </w:rPr>
        <w:lastRenderedPageBreak/>
        <w:t>haben. Der</w:t>
      </w:r>
      <w:r w:rsidR="00EF15F0">
        <w:rPr>
          <w:rFonts w:ascii="Arial" w:hAnsi="Arial" w:cs="Arial"/>
        </w:rPr>
        <w:t xml:space="preserve"> </w:t>
      </w:r>
      <w:r w:rsidRPr="00EF15F0">
        <w:rPr>
          <w:rFonts w:ascii="Arial" w:hAnsi="Arial" w:cs="Arial"/>
        </w:rPr>
        <w:t>Schiedsrichter bestimmt die Malstangen, auf die die zusätzlichen Tritte ausgeführt werden.</w:t>
      </w:r>
    </w:p>
    <w:p w:rsidR="00475EDA" w:rsidRDefault="00475EDA" w:rsidP="00EF15F0">
      <w:pPr>
        <w:pStyle w:val="ListParagraph"/>
        <w:numPr>
          <w:ilvl w:val="1"/>
          <w:numId w:val="7"/>
        </w:numPr>
        <w:spacing w:before="100" w:beforeAutospacing="1" w:after="120" w:line="240" w:lineRule="auto"/>
        <w:jc w:val="both"/>
        <w:rPr>
          <w:rFonts w:ascii="Arial" w:hAnsi="Arial" w:cs="Arial"/>
        </w:rPr>
      </w:pPr>
      <w:r w:rsidRPr="00E51894">
        <w:rPr>
          <w:rFonts w:ascii="Arial" w:hAnsi="Arial" w:cs="Arial"/>
        </w:rPr>
        <w:t>Die Kapitäne losen unter Aufsicht des Schiedsrichters, welche Mannschaft mit dem Treten</w:t>
      </w:r>
      <w:r w:rsidR="00EF15F0">
        <w:rPr>
          <w:rFonts w:ascii="Arial" w:hAnsi="Arial" w:cs="Arial"/>
        </w:rPr>
        <w:t xml:space="preserve"> </w:t>
      </w:r>
      <w:r w:rsidRPr="00EF15F0">
        <w:rPr>
          <w:rFonts w:ascii="Arial" w:hAnsi="Arial" w:cs="Arial"/>
        </w:rPr>
        <w:t>beginnt.</w:t>
      </w:r>
      <w:r w:rsidR="00EF15F0">
        <w:rPr>
          <w:rFonts w:ascii="Arial" w:hAnsi="Arial" w:cs="Arial"/>
        </w:rPr>
        <w:t xml:space="preserve"> </w:t>
      </w:r>
      <w:r w:rsidRPr="00EF15F0">
        <w:rPr>
          <w:rFonts w:ascii="Arial" w:hAnsi="Arial" w:cs="Arial"/>
        </w:rPr>
        <w:t>Die Tritte werden alternierend von den Mannschaften getreten.</w:t>
      </w:r>
      <w:r w:rsidR="00EF15F0" w:rsidRPr="00EF15F0">
        <w:rPr>
          <w:rFonts w:ascii="Arial" w:hAnsi="Arial" w:cs="Arial"/>
        </w:rPr>
        <w:t xml:space="preserve"> </w:t>
      </w:r>
      <w:r w:rsidRPr="00EF15F0">
        <w:rPr>
          <w:rFonts w:ascii="Arial" w:hAnsi="Arial" w:cs="Arial"/>
        </w:rPr>
        <w:t>Die Spieler, die nicht als Treter genannt wurden, halten sich außerhalb des Spielfeldes auf.</w:t>
      </w:r>
    </w:p>
    <w:p w:rsidR="00467A12" w:rsidRPr="00467A12" w:rsidRDefault="00467A12" w:rsidP="00467A12">
      <w:pPr>
        <w:pStyle w:val="ListParagraph"/>
        <w:numPr>
          <w:ilvl w:val="0"/>
          <w:numId w:val="7"/>
        </w:numPr>
        <w:spacing w:before="100" w:beforeAutospacing="1" w:after="120" w:line="240" w:lineRule="auto"/>
        <w:ind w:hanging="357"/>
        <w:jc w:val="both"/>
        <w:rPr>
          <w:rFonts w:ascii="Arial" w:hAnsi="Arial" w:cs="Arial"/>
        </w:rPr>
      </w:pPr>
      <w:r w:rsidRPr="00467A12">
        <w:rPr>
          <w:rFonts w:ascii="Arial" w:hAnsi="Arial" w:cs="Arial"/>
        </w:rPr>
        <w:t>Strafzuteilung</w:t>
      </w:r>
    </w:p>
    <w:p w:rsidR="00467A12" w:rsidRPr="00467A12" w:rsidRDefault="00467A12" w:rsidP="00467A12">
      <w:pPr>
        <w:pStyle w:val="ListParagraph"/>
        <w:numPr>
          <w:ilvl w:val="1"/>
          <w:numId w:val="7"/>
        </w:numPr>
        <w:spacing w:before="100" w:beforeAutospacing="1" w:after="120" w:line="240" w:lineRule="auto"/>
        <w:jc w:val="both"/>
        <w:rPr>
          <w:rFonts w:ascii="Arial" w:hAnsi="Arial" w:cs="Arial"/>
        </w:rPr>
      </w:pPr>
      <w:r>
        <w:rPr>
          <w:rFonts w:ascii="Arial" w:hAnsi="Arial" w:cs="Arial"/>
        </w:rPr>
        <w:t>Die Strafen entsprechend §6(</w:t>
      </w:r>
      <w:r w:rsidRPr="00467A12">
        <w:rPr>
          <w:rFonts w:ascii="Arial" w:hAnsi="Arial" w:cs="Arial"/>
        </w:rPr>
        <w:t>1</w:t>
      </w:r>
      <w:r>
        <w:rPr>
          <w:rFonts w:ascii="Arial" w:hAnsi="Arial" w:cs="Arial"/>
        </w:rPr>
        <w:t>)</w:t>
      </w:r>
      <w:r w:rsidRPr="00467A12">
        <w:rPr>
          <w:rFonts w:ascii="Arial" w:hAnsi="Arial" w:cs="Arial"/>
        </w:rPr>
        <w:t xml:space="preserve">d </w:t>
      </w:r>
      <w:r>
        <w:rPr>
          <w:rFonts w:ascii="Arial" w:hAnsi="Arial" w:cs="Arial"/>
        </w:rPr>
        <w:t>(Nicht-Antreten)</w:t>
      </w:r>
      <w:r w:rsidRPr="00467A12">
        <w:rPr>
          <w:rFonts w:ascii="Arial" w:hAnsi="Arial" w:cs="Arial"/>
        </w:rPr>
        <w:t>;</w:t>
      </w:r>
      <w:r>
        <w:rPr>
          <w:rFonts w:ascii="Arial" w:hAnsi="Arial" w:cs="Arial"/>
        </w:rPr>
        <w:t xml:space="preserve"> §6(</w:t>
      </w:r>
      <w:r w:rsidRPr="00467A12">
        <w:rPr>
          <w:rFonts w:ascii="Arial" w:hAnsi="Arial" w:cs="Arial"/>
        </w:rPr>
        <w:t>2</w:t>
      </w:r>
      <w:r>
        <w:rPr>
          <w:rFonts w:ascii="Arial" w:hAnsi="Arial" w:cs="Arial"/>
        </w:rPr>
        <w:t>)</w:t>
      </w:r>
      <w:r w:rsidRPr="00467A12">
        <w:rPr>
          <w:rFonts w:ascii="Arial" w:hAnsi="Arial" w:cs="Arial"/>
        </w:rPr>
        <w:t xml:space="preserve"> (Spielabbruch, Einsatz ni</w:t>
      </w:r>
      <w:r>
        <w:rPr>
          <w:rFonts w:ascii="Arial" w:hAnsi="Arial" w:cs="Arial"/>
        </w:rPr>
        <w:t>chtberechtigter Spieler), §6(3) (Fehlende 1. Reihe), §6(5)</w:t>
      </w:r>
      <w:r w:rsidRPr="00467A12">
        <w:rPr>
          <w:rFonts w:ascii="Arial" w:hAnsi="Arial" w:cs="Arial"/>
        </w:rPr>
        <w:t xml:space="preserve"> (3 Nichtantritte) sowie §10.1 in Verbindung mit §10.3 und $10.4 werden als Verwaltungsakt durch die Spielleitende Stelle erteilt.</w:t>
      </w:r>
    </w:p>
    <w:p w:rsidR="00467A12" w:rsidRPr="0015363A" w:rsidRDefault="00467A12" w:rsidP="0015363A">
      <w:pPr>
        <w:pStyle w:val="ListParagraph"/>
        <w:numPr>
          <w:ilvl w:val="1"/>
          <w:numId w:val="7"/>
        </w:numPr>
        <w:spacing w:before="100" w:beforeAutospacing="1" w:after="120" w:line="240" w:lineRule="auto"/>
        <w:jc w:val="both"/>
        <w:rPr>
          <w:rFonts w:ascii="Arial" w:hAnsi="Arial" w:cs="Arial"/>
        </w:rPr>
      </w:pPr>
      <w:r w:rsidRPr="00467A12">
        <w:rPr>
          <w:rFonts w:ascii="Arial" w:hAnsi="Arial" w:cs="Arial"/>
        </w:rPr>
        <w:t>Den Vereinen steht es frei, die Strafzuteilung durch das Schiedsgericht letztinstanzlich prüfen zu lassen.</w:t>
      </w:r>
    </w:p>
    <w:p w:rsidR="00475EDA" w:rsidRPr="00E51894" w:rsidRDefault="00475EDA" w:rsidP="00EF15F0">
      <w:pPr>
        <w:pStyle w:val="Heading1"/>
      </w:pPr>
      <w:bookmarkStart w:id="7" w:name="_Toc518052630"/>
      <w:r w:rsidRPr="00E51894">
        <w:t xml:space="preserve">§7. </w:t>
      </w:r>
      <w:r w:rsidR="00304382">
        <w:tab/>
      </w:r>
      <w:proofErr w:type="spellStart"/>
      <w:r w:rsidRPr="00E51894">
        <w:t>Spielkleidung</w:t>
      </w:r>
      <w:bookmarkEnd w:id="7"/>
      <w:proofErr w:type="spellEnd"/>
    </w:p>
    <w:p w:rsidR="00475EDA" w:rsidRPr="00E51894" w:rsidRDefault="00475EDA" w:rsidP="00EF15F0">
      <w:pPr>
        <w:pStyle w:val="ListParagraph"/>
        <w:numPr>
          <w:ilvl w:val="0"/>
          <w:numId w:val="11"/>
        </w:numPr>
        <w:spacing w:before="100" w:beforeAutospacing="1" w:after="120" w:line="240" w:lineRule="auto"/>
        <w:jc w:val="both"/>
        <w:rPr>
          <w:rFonts w:ascii="Arial" w:hAnsi="Arial" w:cs="Arial"/>
        </w:rPr>
      </w:pPr>
      <w:r w:rsidRPr="00E51894">
        <w:rPr>
          <w:rFonts w:ascii="Arial" w:hAnsi="Arial" w:cs="Arial"/>
        </w:rPr>
        <w:t>Alle Mannschaften haben zu den Spielen in einheitlicher, sauberer Kleidung anzutreten</w:t>
      </w:r>
    </w:p>
    <w:p w:rsidR="00475EDA" w:rsidRPr="00EF15F0" w:rsidRDefault="00475EDA" w:rsidP="00EF15F0">
      <w:pPr>
        <w:pStyle w:val="ListParagraph"/>
        <w:numPr>
          <w:ilvl w:val="0"/>
          <w:numId w:val="11"/>
        </w:numPr>
        <w:spacing w:before="100" w:beforeAutospacing="1" w:after="120" w:line="240" w:lineRule="auto"/>
        <w:ind w:hanging="357"/>
        <w:jc w:val="both"/>
        <w:rPr>
          <w:rFonts w:ascii="Arial" w:hAnsi="Arial" w:cs="Arial"/>
        </w:rPr>
      </w:pPr>
      <w:r w:rsidRPr="00E51894">
        <w:rPr>
          <w:rFonts w:ascii="Arial" w:hAnsi="Arial" w:cs="Arial"/>
        </w:rPr>
        <w:t>Die Trikots müssen deutlich erkennbar durchnummeriert sein. In der jeweils untersten Liga kann in</w:t>
      </w:r>
      <w:r w:rsidR="00EF15F0">
        <w:rPr>
          <w:rFonts w:ascii="Arial" w:hAnsi="Arial" w:cs="Arial"/>
        </w:rPr>
        <w:t xml:space="preserve"> </w:t>
      </w:r>
      <w:r w:rsidRPr="00EF15F0">
        <w:rPr>
          <w:rFonts w:ascii="Arial" w:hAnsi="Arial" w:cs="Arial"/>
        </w:rPr>
        <w:t>Ausnahmefällen auf eine Nummerierung verzichtet werden.</w:t>
      </w:r>
    </w:p>
    <w:p w:rsidR="00475EDA" w:rsidRPr="00EF15F0" w:rsidRDefault="00475EDA" w:rsidP="00EF15F0">
      <w:pPr>
        <w:pStyle w:val="ListParagraph"/>
        <w:numPr>
          <w:ilvl w:val="0"/>
          <w:numId w:val="11"/>
        </w:numPr>
        <w:spacing w:before="100" w:beforeAutospacing="1" w:after="120" w:line="240" w:lineRule="auto"/>
        <w:ind w:hanging="357"/>
        <w:jc w:val="both"/>
        <w:rPr>
          <w:rFonts w:ascii="Arial" w:hAnsi="Arial" w:cs="Arial"/>
        </w:rPr>
      </w:pPr>
      <w:r w:rsidRPr="00E51894">
        <w:rPr>
          <w:rFonts w:ascii="Arial" w:hAnsi="Arial" w:cs="Arial"/>
        </w:rPr>
        <w:t>Falls zwei Mannschaften die gleiche oder ähnliche Spielkleidung tragen, muss der Gastverein (bei</w:t>
      </w:r>
      <w:r w:rsidR="00EF15F0">
        <w:rPr>
          <w:rFonts w:ascii="Arial" w:hAnsi="Arial" w:cs="Arial"/>
        </w:rPr>
        <w:t xml:space="preserve"> </w:t>
      </w:r>
      <w:r w:rsidRPr="00EF15F0">
        <w:rPr>
          <w:rFonts w:ascii="Arial" w:hAnsi="Arial" w:cs="Arial"/>
        </w:rPr>
        <w:t>Spielen auf neutralem Platz der als Gastverein bekannt gegebene Verein [zweite Nennung]) seine</w:t>
      </w:r>
      <w:r w:rsidR="00EF15F0">
        <w:rPr>
          <w:rFonts w:ascii="Arial" w:hAnsi="Arial" w:cs="Arial"/>
        </w:rPr>
        <w:t xml:space="preserve"> </w:t>
      </w:r>
      <w:r w:rsidRPr="00EF15F0">
        <w:rPr>
          <w:rFonts w:ascii="Arial" w:hAnsi="Arial" w:cs="Arial"/>
        </w:rPr>
        <w:t>Kleidung wechseln.</w:t>
      </w:r>
    </w:p>
    <w:p w:rsidR="00475EDA" w:rsidRPr="00E51894" w:rsidRDefault="00475EDA" w:rsidP="00EF15F0">
      <w:pPr>
        <w:pStyle w:val="Heading1"/>
      </w:pPr>
      <w:bookmarkStart w:id="8" w:name="_Toc518052631"/>
      <w:r w:rsidRPr="00E51894">
        <w:t xml:space="preserve">§8. </w:t>
      </w:r>
      <w:r w:rsidR="00304382">
        <w:tab/>
      </w:r>
      <w:proofErr w:type="spellStart"/>
      <w:r w:rsidRPr="00E51894">
        <w:t>Spielzeiten</w:t>
      </w:r>
      <w:proofErr w:type="spellEnd"/>
      <w:r w:rsidRPr="00E51894">
        <w:t xml:space="preserve">, </w:t>
      </w:r>
      <w:proofErr w:type="spellStart"/>
      <w:r w:rsidRPr="00E51894">
        <w:t>Spieldauer</w:t>
      </w:r>
      <w:bookmarkEnd w:id="8"/>
      <w:proofErr w:type="spellEnd"/>
    </w:p>
    <w:p w:rsidR="00475EDA" w:rsidRPr="00E51894" w:rsidRDefault="00475EDA" w:rsidP="00EF15F0">
      <w:pPr>
        <w:pStyle w:val="ListParagraph"/>
        <w:numPr>
          <w:ilvl w:val="0"/>
          <w:numId w:val="12"/>
        </w:numPr>
        <w:spacing w:before="100" w:beforeAutospacing="1" w:after="120" w:line="240" w:lineRule="auto"/>
        <w:jc w:val="both"/>
        <w:rPr>
          <w:rFonts w:ascii="Arial" w:hAnsi="Arial" w:cs="Arial"/>
        </w:rPr>
      </w:pPr>
      <w:r w:rsidRPr="00E51894">
        <w:rPr>
          <w:rFonts w:ascii="Arial" w:hAnsi="Arial" w:cs="Arial"/>
        </w:rPr>
        <w:t>Bei allen Spielen müssen die Mannschaften zur festgesetzten Zeit antreten.</w:t>
      </w:r>
    </w:p>
    <w:p w:rsidR="00475EDA" w:rsidRPr="00EF15F0" w:rsidRDefault="00475EDA" w:rsidP="00EF15F0">
      <w:pPr>
        <w:pStyle w:val="ListParagraph"/>
        <w:numPr>
          <w:ilvl w:val="0"/>
          <w:numId w:val="12"/>
        </w:numPr>
        <w:spacing w:before="100" w:beforeAutospacing="1" w:after="120" w:line="240" w:lineRule="auto"/>
        <w:ind w:hanging="357"/>
        <w:jc w:val="both"/>
        <w:rPr>
          <w:rFonts w:ascii="Arial" w:hAnsi="Arial" w:cs="Arial"/>
        </w:rPr>
      </w:pPr>
      <w:r w:rsidRPr="00E51894">
        <w:rPr>
          <w:rFonts w:ascii="Arial" w:hAnsi="Arial" w:cs="Arial"/>
        </w:rPr>
        <w:t>Bei Spielen, bei denen eine Mannschaft von auswärts anreist, hat das Spiel spätestens vierzig</w:t>
      </w:r>
      <w:r w:rsidR="00EF15F0">
        <w:rPr>
          <w:rFonts w:ascii="Arial" w:hAnsi="Arial" w:cs="Arial"/>
        </w:rPr>
        <w:t xml:space="preserve"> </w:t>
      </w:r>
      <w:r w:rsidRPr="00EF15F0">
        <w:rPr>
          <w:rFonts w:ascii="Arial" w:hAnsi="Arial" w:cs="Arial"/>
        </w:rPr>
        <w:t>Minuten nach der festgesetzten Zeit zu beginnen</w:t>
      </w:r>
    </w:p>
    <w:p w:rsidR="00475EDA" w:rsidRPr="00E51894" w:rsidRDefault="00475EDA" w:rsidP="00EF15F0">
      <w:pPr>
        <w:pStyle w:val="ListParagraph"/>
        <w:numPr>
          <w:ilvl w:val="0"/>
          <w:numId w:val="12"/>
        </w:numPr>
        <w:spacing w:before="100" w:beforeAutospacing="1" w:after="120" w:line="240" w:lineRule="auto"/>
        <w:ind w:hanging="357"/>
        <w:jc w:val="both"/>
        <w:rPr>
          <w:rFonts w:ascii="Arial" w:hAnsi="Arial" w:cs="Arial"/>
        </w:rPr>
      </w:pPr>
      <w:r w:rsidRPr="00E51894">
        <w:rPr>
          <w:rFonts w:ascii="Arial" w:hAnsi="Arial" w:cs="Arial"/>
        </w:rPr>
        <w:t>Der Platzverein ist bei Verspätung sofort zu verständigen</w:t>
      </w:r>
    </w:p>
    <w:p w:rsidR="00475EDA" w:rsidRPr="009828FA" w:rsidRDefault="00475EDA" w:rsidP="00EF15F0">
      <w:pPr>
        <w:pStyle w:val="ListParagraph"/>
        <w:numPr>
          <w:ilvl w:val="0"/>
          <w:numId w:val="12"/>
        </w:numPr>
        <w:spacing w:before="100" w:beforeAutospacing="1" w:after="120" w:line="240" w:lineRule="auto"/>
        <w:ind w:hanging="357"/>
        <w:jc w:val="both"/>
        <w:rPr>
          <w:rFonts w:ascii="Arial" w:hAnsi="Arial" w:cs="Arial"/>
        </w:rPr>
      </w:pPr>
      <w:r w:rsidRPr="009828FA">
        <w:rPr>
          <w:rFonts w:ascii="Arial" w:hAnsi="Arial" w:cs="Arial"/>
        </w:rPr>
        <w:t xml:space="preserve">Bei Fahrten auswärtiger Mannschaften zu einem Spiel ist bei </w:t>
      </w:r>
      <w:proofErr w:type="spellStart"/>
      <w:r w:rsidRPr="009828FA">
        <w:rPr>
          <w:rFonts w:ascii="Arial" w:hAnsi="Arial" w:cs="Arial"/>
        </w:rPr>
        <w:t>unvorherzusehenden</w:t>
      </w:r>
      <w:proofErr w:type="spellEnd"/>
      <w:r w:rsidRPr="009828FA">
        <w:rPr>
          <w:rFonts w:ascii="Arial" w:hAnsi="Arial" w:cs="Arial"/>
        </w:rPr>
        <w:t xml:space="preserve"> Vorfällen, die zu</w:t>
      </w:r>
      <w:r w:rsidR="009828FA" w:rsidRPr="009828FA">
        <w:rPr>
          <w:rFonts w:ascii="Arial" w:hAnsi="Arial" w:cs="Arial"/>
        </w:rPr>
        <w:t xml:space="preserve"> </w:t>
      </w:r>
      <w:r w:rsidRPr="009828FA">
        <w:rPr>
          <w:rFonts w:ascii="Arial" w:hAnsi="Arial" w:cs="Arial"/>
        </w:rPr>
        <w:t>einer Verzögerung des Spieltermins oder zur Spielabsage führen, allein der Verein der reisenden</w:t>
      </w:r>
      <w:r w:rsidR="009828FA" w:rsidRPr="009828FA">
        <w:rPr>
          <w:rFonts w:ascii="Arial" w:hAnsi="Arial" w:cs="Arial"/>
        </w:rPr>
        <w:t xml:space="preserve"> </w:t>
      </w:r>
      <w:r w:rsidRPr="009828FA">
        <w:rPr>
          <w:rFonts w:ascii="Arial" w:hAnsi="Arial" w:cs="Arial"/>
        </w:rPr>
        <w:t>Mannschaft beweispflichtig für die Unabwendbarkeit des Vorfalles und seiner Folgen. Der Beweis</w:t>
      </w:r>
      <w:r w:rsidR="009828FA">
        <w:rPr>
          <w:rFonts w:ascii="Arial" w:hAnsi="Arial" w:cs="Arial"/>
        </w:rPr>
        <w:t xml:space="preserve"> </w:t>
      </w:r>
      <w:r w:rsidRPr="009828FA">
        <w:rPr>
          <w:rFonts w:ascii="Arial" w:hAnsi="Arial" w:cs="Arial"/>
        </w:rPr>
        <w:t>kann nur geführt werden</w:t>
      </w:r>
    </w:p>
    <w:p w:rsidR="00475EDA" w:rsidRPr="00E51894" w:rsidRDefault="00475EDA" w:rsidP="009828FA">
      <w:pPr>
        <w:pStyle w:val="ListParagraph"/>
        <w:numPr>
          <w:ilvl w:val="0"/>
          <w:numId w:val="13"/>
        </w:numPr>
        <w:spacing w:before="100" w:beforeAutospacing="1" w:after="120" w:line="240" w:lineRule="auto"/>
        <w:jc w:val="both"/>
        <w:rPr>
          <w:rFonts w:ascii="Arial" w:hAnsi="Arial" w:cs="Arial"/>
        </w:rPr>
      </w:pPr>
      <w:r w:rsidRPr="00E51894">
        <w:rPr>
          <w:rFonts w:ascii="Arial" w:hAnsi="Arial" w:cs="Arial"/>
        </w:rPr>
        <w:t>durch ein polizeiliches Protokoll,</w:t>
      </w:r>
    </w:p>
    <w:p w:rsidR="00475EDA" w:rsidRPr="009828FA" w:rsidRDefault="00475EDA" w:rsidP="009828FA">
      <w:pPr>
        <w:pStyle w:val="ListParagraph"/>
        <w:numPr>
          <w:ilvl w:val="0"/>
          <w:numId w:val="13"/>
        </w:numPr>
        <w:spacing w:before="100" w:beforeAutospacing="1" w:after="120" w:line="240" w:lineRule="auto"/>
        <w:jc w:val="both"/>
        <w:rPr>
          <w:rFonts w:ascii="Arial" w:hAnsi="Arial" w:cs="Arial"/>
        </w:rPr>
      </w:pPr>
      <w:r w:rsidRPr="00E51894">
        <w:rPr>
          <w:rFonts w:ascii="Arial" w:hAnsi="Arial" w:cs="Arial"/>
        </w:rPr>
        <w:t>durch Bescheinigung eines Automobilclubs o</w:t>
      </w:r>
      <w:r w:rsidR="009828FA">
        <w:rPr>
          <w:rFonts w:ascii="Arial" w:hAnsi="Arial" w:cs="Arial"/>
        </w:rPr>
        <w:t xml:space="preserve">der der Verkehrswachten </w:t>
      </w:r>
      <w:r w:rsidRPr="00E51894">
        <w:rPr>
          <w:rFonts w:ascii="Arial" w:hAnsi="Arial" w:cs="Arial"/>
        </w:rPr>
        <w:t>(Autounfälle,</w:t>
      </w:r>
      <w:r w:rsidR="009828FA">
        <w:rPr>
          <w:rFonts w:ascii="Arial" w:hAnsi="Arial" w:cs="Arial"/>
        </w:rPr>
        <w:t xml:space="preserve"> </w:t>
      </w:r>
      <w:r w:rsidRPr="009828FA">
        <w:rPr>
          <w:rFonts w:ascii="Arial" w:hAnsi="Arial" w:cs="Arial"/>
        </w:rPr>
        <w:t>vereiste Straße, Fahrtunterbrechungen usw.),</w:t>
      </w:r>
    </w:p>
    <w:p w:rsidR="00475EDA" w:rsidRPr="00E51894" w:rsidRDefault="00475EDA" w:rsidP="009828FA">
      <w:pPr>
        <w:pStyle w:val="ListParagraph"/>
        <w:numPr>
          <w:ilvl w:val="0"/>
          <w:numId w:val="13"/>
        </w:numPr>
        <w:spacing w:before="100" w:beforeAutospacing="1" w:after="120" w:line="240" w:lineRule="auto"/>
        <w:jc w:val="both"/>
        <w:rPr>
          <w:rFonts w:ascii="Arial" w:hAnsi="Arial" w:cs="Arial"/>
        </w:rPr>
      </w:pPr>
      <w:r w:rsidRPr="00E51894">
        <w:rPr>
          <w:rFonts w:ascii="Arial" w:hAnsi="Arial" w:cs="Arial"/>
        </w:rPr>
        <w:t>durch Bescheinigung einer Fluggesellschaft oder Bundesbahnverwaltung.</w:t>
      </w:r>
    </w:p>
    <w:p w:rsidR="00475EDA" w:rsidRPr="009828FA" w:rsidRDefault="00475EDA" w:rsidP="00EF15F0">
      <w:pPr>
        <w:pStyle w:val="ListParagraph"/>
        <w:numPr>
          <w:ilvl w:val="0"/>
          <w:numId w:val="12"/>
        </w:numPr>
        <w:spacing w:before="100" w:beforeAutospacing="1" w:after="120" w:line="240" w:lineRule="auto"/>
        <w:ind w:hanging="357"/>
        <w:jc w:val="both"/>
        <w:rPr>
          <w:rFonts w:ascii="Arial" w:hAnsi="Arial" w:cs="Arial"/>
        </w:rPr>
      </w:pPr>
      <w:r w:rsidRPr="009828FA">
        <w:rPr>
          <w:rFonts w:ascii="Arial" w:hAnsi="Arial" w:cs="Arial"/>
        </w:rPr>
        <w:t>Ausnahme: Am letzten Spieltag sollen alle Spiele zur gleichen Zeit am gleichen Tag angesetzt</w:t>
      </w:r>
      <w:r w:rsidR="009828FA">
        <w:rPr>
          <w:rFonts w:ascii="Arial" w:hAnsi="Arial" w:cs="Arial"/>
        </w:rPr>
        <w:t xml:space="preserve"> </w:t>
      </w:r>
      <w:r w:rsidRPr="009828FA">
        <w:rPr>
          <w:rFonts w:ascii="Arial" w:hAnsi="Arial" w:cs="Arial"/>
        </w:rPr>
        <w:t>werden.</w:t>
      </w:r>
    </w:p>
    <w:p w:rsidR="00475EDA" w:rsidRPr="009828FA" w:rsidRDefault="00475EDA" w:rsidP="00EF15F0">
      <w:pPr>
        <w:pStyle w:val="ListParagraph"/>
        <w:numPr>
          <w:ilvl w:val="0"/>
          <w:numId w:val="12"/>
        </w:numPr>
        <w:spacing w:before="100" w:beforeAutospacing="1" w:after="120" w:line="240" w:lineRule="auto"/>
        <w:ind w:hanging="357"/>
        <w:jc w:val="both"/>
        <w:rPr>
          <w:rFonts w:ascii="Arial" w:hAnsi="Arial" w:cs="Arial"/>
        </w:rPr>
      </w:pPr>
      <w:r w:rsidRPr="009828FA">
        <w:rPr>
          <w:rFonts w:ascii="Arial" w:hAnsi="Arial" w:cs="Arial"/>
        </w:rPr>
        <w:t>Die Spieldauer beträgt 80 Minuten. In der jeweils untersten Spielklasse einigen sich die Vereine</w:t>
      </w:r>
      <w:r w:rsidR="009828FA" w:rsidRPr="009828FA">
        <w:rPr>
          <w:rFonts w:ascii="Arial" w:hAnsi="Arial" w:cs="Arial"/>
        </w:rPr>
        <w:t xml:space="preserve"> </w:t>
      </w:r>
      <w:r w:rsidRPr="009828FA">
        <w:rPr>
          <w:rFonts w:ascii="Arial" w:hAnsi="Arial" w:cs="Arial"/>
        </w:rPr>
        <w:t>spätestens 20 Minuten vor Spielbeginn in Abhängigkeit von den Mannschaftsstärken auf eine</w:t>
      </w:r>
      <w:r w:rsidR="009828FA" w:rsidRPr="009828FA">
        <w:rPr>
          <w:rFonts w:ascii="Arial" w:hAnsi="Arial" w:cs="Arial"/>
        </w:rPr>
        <w:t xml:space="preserve"> </w:t>
      </w:r>
      <w:r w:rsidRPr="009828FA">
        <w:rPr>
          <w:rFonts w:ascii="Arial" w:hAnsi="Arial" w:cs="Arial"/>
        </w:rPr>
        <w:t>Spieldauer. Die Spieldauer soll 40 Minuten nicht unterschreiten. Dem Schiedsrichter obliegt eine</w:t>
      </w:r>
      <w:r w:rsidR="009828FA">
        <w:rPr>
          <w:rFonts w:ascii="Arial" w:hAnsi="Arial" w:cs="Arial"/>
        </w:rPr>
        <w:t xml:space="preserve"> </w:t>
      </w:r>
      <w:r w:rsidRPr="009828FA">
        <w:rPr>
          <w:rFonts w:ascii="Arial" w:hAnsi="Arial" w:cs="Arial"/>
        </w:rPr>
        <w:t>ggf. erforderliche finale Entscheidung.</w:t>
      </w:r>
    </w:p>
    <w:p w:rsidR="00475EDA" w:rsidRPr="009828FA" w:rsidRDefault="00475EDA" w:rsidP="00EF15F0">
      <w:pPr>
        <w:pStyle w:val="ListParagraph"/>
        <w:numPr>
          <w:ilvl w:val="0"/>
          <w:numId w:val="12"/>
        </w:numPr>
        <w:spacing w:before="100" w:beforeAutospacing="1" w:after="120" w:line="240" w:lineRule="auto"/>
        <w:ind w:hanging="357"/>
        <w:jc w:val="both"/>
        <w:rPr>
          <w:rFonts w:ascii="Arial" w:hAnsi="Arial" w:cs="Arial"/>
        </w:rPr>
      </w:pPr>
      <w:r w:rsidRPr="009828FA">
        <w:rPr>
          <w:rFonts w:ascii="Arial" w:hAnsi="Arial" w:cs="Arial"/>
        </w:rPr>
        <w:t>Hinsichtlich Auswechslungen findet die jeweils aktuelle Fassung der von World Rugby</w:t>
      </w:r>
      <w:r w:rsidR="009828FA" w:rsidRPr="009828FA">
        <w:rPr>
          <w:rFonts w:ascii="Arial" w:hAnsi="Arial" w:cs="Arial"/>
        </w:rPr>
        <w:t xml:space="preserve"> </w:t>
      </w:r>
      <w:r w:rsidRPr="009828FA">
        <w:rPr>
          <w:rFonts w:ascii="Arial" w:hAnsi="Arial" w:cs="Arial"/>
        </w:rPr>
        <w:t>herausgegebenen Regeln Anwendung. Abweichend davon einigen sich die beteiligten</w:t>
      </w:r>
      <w:r w:rsidR="009828FA" w:rsidRPr="009828FA">
        <w:rPr>
          <w:rFonts w:ascii="Arial" w:hAnsi="Arial" w:cs="Arial"/>
        </w:rPr>
        <w:t xml:space="preserve"> </w:t>
      </w:r>
      <w:r w:rsidRPr="009828FA">
        <w:rPr>
          <w:rFonts w:ascii="Arial" w:hAnsi="Arial" w:cs="Arial"/>
        </w:rPr>
        <w:t>Mannschaften in der jeweils untersten Spielklasse spätestens 20 Minuten vor Spielbeginn auf die</w:t>
      </w:r>
      <w:r w:rsidR="009828FA">
        <w:rPr>
          <w:rFonts w:ascii="Arial" w:hAnsi="Arial" w:cs="Arial"/>
        </w:rPr>
        <w:t xml:space="preserve"> </w:t>
      </w:r>
      <w:r w:rsidRPr="009828FA">
        <w:rPr>
          <w:rFonts w:ascii="Arial" w:hAnsi="Arial" w:cs="Arial"/>
        </w:rPr>
        <w:t>Auswechslungen. Dem Schiedsrichter obliegt eine ggf. erforderliche finale Entscheidung.</w:t>
      </w:r>
    </w:p>
    <w:p w:rsidR="00475EDA" w:rsidRPr="00E51894" w:rsidRDefault="00304382" w:rsidP="00EF15F0">
      <w:pPr>
        <w:pStyle w:val="Heading1"/>
      </w:pPr>
      <w:bookmarkStart w:id="9" w:name="_Toc518052632"/>
      <w:r>
        <w:lastRenderedPageBreak/>
        <w:t>§9.</w:t>
      </w:r>
      <w:r>
        <w:tab/>
      </w:r>
      <w:proofErr w:type="spellStart"/>
      <w:r w:rsidR="00475EDA" w:rsidRPr="00E51894">
        <w:t>Bereitstellung</w:t>
      </w:r>
      <w:proofErr w:type="spellEnd"/>
      <w:r w:rsidR="00475EDA" w:rsidRPr="00E51894">
        <w:t xml:space="preserve"> der </w:t>
      </w:r>
      <w:proofErr w:type="spellStart"/>
      <w:r w:rsidR="00475EDA" w:rsidRPr="00E51894">
        <w:t>Sportplätze</w:t>
      </w:r>
      <w:bookmarkEnd w:id="9"/>
      <w:proofErr w:type="spellEnd"/>
    </w:p>
    <w:p w:rsidR="00475EDA" w:rsidRPr="009828FA" w:rsidRDefault="00475EDA" w:rsidP="009828FA">
      <w:pPr>
        <w:pStyle w:val="ListParagraph"/>
        <w:numPr>
          <w:ilvl w:val="0"/>
          <w:numId w:val="14"/>
        </w:numPr>
        <w:spacing w:before="100" w:beforeAutospacing="1" w:after="120" w:line="240" w:lineRule="auto"/>
        <w:ind w:hanging="357"/>
        <w:jc w:val="both"/>
        <w:rPr>
          <w:rFonts w:ascii="Arial" w:hAnsi="Arial" w:cs="Arial"/>
        </w:rPr>
      </w:pPr>
      <w:r w:rsidRPr="009828FA">
        <w:rPr>
          <w:rFonts w:ascii="Arial" w:hAnsi="Arial" w:cs="Arial"/>
        </w:rPr>
        <w:t>Die Vereine sind verpflichtet, ihre Spielplätze ordnu</w:t>
      </w:r>
      <w:r w:rsidR="009828FA" w:rsidRPr="009828FA">
        <w:rPr>
          <w:rFonts w:ascii="Arial" w:hAnsi="Arial" w:cs="Arial"/>
        </w:rPr>
        <w:t xml:space="preserve">ngsgemäß und nach den aktuellen </w:t>
      </w:r>
      <w:r w:rsidRPr="009828FA">
        <w:rPr>
          <w:rFonts w:ascii="Arial" w:hAnsi="Arial" w:cs="Arial"/>
        </w:rPr>
        <w:t>Regeln</w:t>
      </w:r>
      <w:r w:rsidR="009828FA">
        <w:rPr>
          <w:rFonts w:ascii="Arial" w:hAnsi="Arial" w:cs="Arial"/>
        </w:rPr>
        <w:t xml:space="preserve"> </w:t>
      </w:r>
      <w:proofErr w:type="spellStart"/>
      <w:r w:rsidRPr="009828FA">
        <w:rPr>
          <w:rFonts w:ascii="Arial" w:hAnsi="Arial" w:cs="Arial"/>
        </w:rPr>
        <w:t>vonWorld</w:t>
      </w:r>
      <w:proofErr w:type="spellEnd"/>
      <w:r w:rsidRPr="009828FA">
        <w:rPr>
          <w:rFonts w:ascii="Arial" w:hAnsi="Arial" w:cs="Arial"/>
        </w:rPr>
        <w:t xml:space="preserve"> Rugby herzurichten.</w:t>
      </w:r>
    </w:p>
    <w:p w:rsidR="00475EDA" w:rsidRPr="009828FA" w:rsidRDefault="00475EDA" w:rsidP="009828FA">
      <w:pPr>
        <w:pStyle w:val="ListParagraph"/>
        <w:numPr>
          <w:ilvl w:val="0"/>
          <w:numId w:val="14"/>
        </w:numPr>
        <w:spacing w:before="100" w:beforeAutospacing="1" w:after="120" w:line="240" w:lineRule="auto"/>
        <w:ind w:hanging="357"/>
        <w:jc w:val="both"/>
        <w:rPr>
          <w:rFonts w:ascii="Arial" w:hAnsi="Arial" w:cs="Arial"/>
        </w:rPr>
      </w:pPr>
      <w:r w:rsidRPr="009828FA">
        <w:rPr>
          <w:rFonts w:ascii="Arial" w:hAnsi="Arial" w:cs="Arial"/>
        </w:rPr>
        <w:t>Platzsperrungen seitens der Vereine mit eigenem Hausrecht sind unzulässig. Ob Sportplätze, für</w:t>
      </w:r>
      <w:r w:rsidR="009828FA" w:rsidRPr="009828FA">
        <w:rPr>
          <w:rFonts w:ascii="Arial" w:hAnsi="Arial" w:cs="Arial"/>
        </w:rPr>
        <w:t xml:space="preserve"> </w:t>
      </w:r>
      <w:r w:rsidRPr="009828FA">
        <w:rPr>
          <w:rFonts w:ascii="Arial" w:hAnsi="Arial" w:cs="Arial"/>
        </w:rPr>
        <w:t>die die Vereine das Hausrecht haben, bei schlechter Wetterlage bespielbar sind, entscheiden</w:t>
      </w:r>
      <w:r w:rsidR="009828FA" w:rsidRPr="009828FA">
        <w:rPr>
          <w:rFonts w:ascii="Arial" w:hAnsi="Arial" w:cs="Arial"/>
        </w:rPr>
        <w:t xml:space="preserve"> </w:t>
      </w:r>
      <w:r w:rsidRPr="009828FA">
        <w:rPr>
          <w:rFonts w:ascii="Arial" w:hAnsi="Arial" w:cs="Arial"/>
        </w:rPr>
        <w:t>ausschließlich die spielleitenden Stellen. Aus wichtigen Gründen kann die spielleitende Stelle diese</w:t>
      </w:r>
      <w:r w:rsidR="009828FA" w:rsidRPr="009828FA">
        <w:rPr>
          <w:rFonts w:ascii="Arial" w:hAnsi="Arial" w:cs="Arial"/>
        </w:rPr>
        <w:t xml:space="preserve"> </w:t>
      </w:r>
      <w:r w:rsidRPr="009828FA">
        <w:rPr>
          <w:rFonts w:ascii="Arial" w:hAnsi="Arial" w:cs="Arial"/>
        </w:rPr>
        <w:t>Aufgabe an den eingeteilten Schiedsrichter bzw. an eine rugbyfachkundige und neutrale</w:t>
      </w:r>
      <w:r w:rsidR="009828FA">
        <w:rPr>
          <w:rFonts w:ascii="Arial" w:hAnsi="Arial" w:cs="Arial"/>
        </w:rPr>
        <w:t xml:space="preserve"> </w:t>
      </w:r>
      <w:r w:rsidRPr="009828FA">
        <w:rPr>
          <w:rFonts w:ascii="Arial" w:hAnsi="Arial" w:cs="Arial"/>
        </w:rPr>
        <w:t>Person/Institution delegieren.</w:t>
      </w:r>
    </w:p>
    <w:p w:rsidR="00475EDA" w:rsidRPr="009828FA" w:rsidRDefault="00475EDA" w:rsidP="009828FA">
      <w:pPr>
        <w:pStyle w:val="ListParagraph"/>
        <w:numPr>
          <w:ilvl w:val="0"/>
          <w:numId w:val="14"/>
        </w:numPr>
        <w:spacing w:before="100" w:beforeAutospacing="1" w:after="120" w:line="240" w:lineRule="auto"/>
        <w:ind w:hanging="357"/>
        <w:jc w:val="both"/>
        <w:rPr>
          <w:rFonts w:ascii="Arial" w:hAnsi="Arial" w:cs="Arial"/>
        </w:rPr>
      </w:pPr>
      <w:r w:rsidRPr="009828FA">
        <w:rPr>
          <w:rFonts w:ascii="Arial" w:hAnsi="Arial" w:cs="Arial"/>
        </w:rPr>
        <w:t>In Fällen, in denen die Vereine nicht das Hausrecht für die von ihnen benutzte Sportanlage haben</w:t>
      </w:r>
      <w:r w:rsidR="009828FA" w:rsidRPr="009828FA">
        <w:rPr>
          <w:rFonts w:ascii="Arial" w:hAnsi="Arial" w:cs="Arial"/>
        </w:rPr>
        <w:t xml:space="preserve">, </w:t>
      </w:r>
      <w:r w:rsidRPr="009828FA">
        <w:rPr>
          <w:rFonts w:ascii="Arial" w:hAnsi="Arial" w:cs="Arial"/>
        </w:rPr>
        <w:t>sondern Gemeinden oder andere Gebietskörperschaften bzw. Institutionen, haben die Vereine das</w:t>
      </w:r>
      <w:r w:rsidR="009828FA" w:rsidRPr="009828FA">
        <w:rPr>
          <w:rFonts w:ascii="Arial" w:hAnsi="Arial" w:cs="Arial"/>
        </w:rPr>
        <w:t xml:space="preserve"> </w:t>
      </w:r>
      <w:r w:rsidRPr="009828FA">
        <w:rPr>
          <w:rFonts w:ascii="Arial" w:hAnsi="Arial" w:cs="Arial"/>
        </w:rPr>
        <w:t xml:space="preserve">Benutzungsverbot des jeweiligen Hausrechtsinhabers auf Anforderung des </w:t>
      </w:r>
      <w:proofErr w:type="spellStart"/>
      <w:r w:rsidRPr="009828FA">
        <w:rPr>
          <w:rFonts w:ascii="Arial" w:hAnsi="Arial" w:cs="Arial"/>
        </w:rPr>
        <w:t>RVBy</w:t>
      </w:r>
      <w:proofErr w:type="spellEnd"/>
      <w:r w:rsidRPr="009828FA">
        <w:rPr>
          <w:rFonts w:ascii="Arial" w:hAnsi="Arial" w:cs="Arial"/>
        </w:rPr>
        <w:t xml:space="preserve"> schriftlich</w:t>
      </w:r>
      <w:r w:rsidR="009828FA" w:rsidRPr="009828FA">
        <w:rPr>
          <w:rFonts w:ascii="Arial" w:hAnsi="Arial" w:cs="Arial"/>
        </w:rPr>
        <w:t xml:space="preserve"> </w:t>
      </w:r>
      <w:r w:rsidRPr="009828FA">
        <w:rPr>
          <w:rFonts w:ascii="Arial" w:hAnsi="Arial" w:cs="Arial"/>
        </w:rPr>
        <w:t>bestätigen zu lassen. Wird das schriftliche Benutzungsverbot nicht beigebracht, wird das- Heimvereins gewertet.</w:t>
      </w:r>
    </w:p>
    <w:p w:rsidR="00475EDA" w:rsidRPr="00304382" w:rsidRDefault="00475EDA" w:rsidP="009828FA">
      <w:pPr>
        <w:pStyle w:val="ListParagraph"/>
        <w:numPr>
          <w:ilvl w:val="0"/>
          <w:numId w:val="14"/>
        </w:numPr>
        <w:spacing w:before="100" w:beforeAutospacing="1" w:after="120" w:line="240" w:lineRule="auto"/>
        <w:ind w:hanging="357"/>
        <w:jc w:val="both"/>
        <w:rPr>
          <w:rFonts w:ascii="Arial" w:hAnsi="Arial" w:cs="Arial"/>
        </w:rPr>
      </w:pPr>
      <w:r w:rsidRPr="00304382">
        <w:rPr>
          <w:rFonts w:ascii="Arial" w:hAnsi="Arial" w:cs="Arial"/>
        </w:rPr>
        <w:t>Über Platzsperrungen und daraus folgende Spielabsagen sind unmittelbar die spielleitende Stelle,</w:t>
      </w:r>
      <w:r w:rsidR="00304382">
        <w:rPr>
          <w:rFonts w:ascii="Arial" w:hAnsi="Arial" w:cs="Arial"/>
        </w:rPr>
        <w:t xml:space="preserve"> </w:t>
      </w:r>
      <w:r w:rsidRPr="00304382">
        <w:rPr>
          <w:rFonts w:ascii="Arial" w:hAnsi="Arial" w:cs="Arial"/>
        </w:rPr>
        <w:t>der Gastverein, der eingeteilte Schiedsrichter, sowie die regionalen Pressedienste zu informieren.</w:t>
      </w:r>
    </w:p>
    <w:p w:rsidR="00475EDA" w:rsidRPr="00304382" w:rsidRDefault="00475EDA" w:rsidP="009828FA">
      <w:pPr>
        <w:pStyle w:val="ListParagraph"/>
        <w:numPr>
          <w:ilvl w:val="0"/>
          <w:numId w:val="14"/>
        </w:numPr>
        <w:spacing w:before="100" w:beforeAutospacing="1" w:after="120" w:line="240" w:lineRule="auto"/>
        <w:ind w:hanging="357"/>
        <w:jc w:val="both"/>
        <w:rPr>
          <w:rFonts w:ascii="Arial" w:hAnsi="Arial" w:cs="Arial"/>
        </w:rPr>
      </w:pPr>
      <w:r w:rsidRPr="00304382">
        <w:rPr>
          <w:rFonts w:ascii="Arial" w:hAnsi="Arial" w:cs="Arial"/>
        </w:rPr>
        <w:t>Die Vereine haben für sportliches Verhalten ihrer Spieler, Mitglieder und Anhänger während des</w:t>
      </w:r>
      <w:r w:rsidR="00304382" w:rsidRPr="00304382">
        <w:rPr>
          <w:rFonts w:ascii="Arial" w:hAnsi="Arial" w:cs="Arial"/>
        </w:rPr>
        <w:t xml:space="preserve"> </w:t>
      </w:r>
      <w:r w:rsidRPr="00304382">
        <w:rPr>
          <w:rFonts w:ascii="Arial" w:hAnsi="Arial" w:cs="Arial"/>
        </w:rPr>
        <w:t>Spiels und nach dem Spiel zu sorgen. Der platzstellende Verein hat, wenn erforderlich, eine</w:t>
      </w:r>
      <w:r w:rsidR="00304382">
        <w:rPr>
          <w:rFonts w:ascii="Arial" w:hAnsi="Arial" w:cs="Arial"/>
        </w:rPr>
        <w:t xml:space="preserve"> </w:t>
      </w:r>
      <w:r w:rsidRPr="00304382">
        <w:rPr>
          <w:rFonts w:ascii="Arial" w:hAnsi="Arial" w:cs="Arial"/>
        </w:rPr>
        <w:t>entsprechende Anzahl Ordner zu stellen.</w:t>
      </w:r>
    </w:p>
    <w:p w:rsidR="00475EDA" w:rsidRPr="00304382" w:rsidRDefault="00475EDA" w:rsidP="00304382">
      <w:pPr>
        <w:pStyle w:val="ListParagraph"/>
        <w:numPr>
          <w:ilvl w:val="0"/>
          <w:numId w:val="14"/>
        </w:numPr>
        <w:spacing w:before="100" w:beforeAutospacing="1" w:after="120" w:line="240" w:lineRule="auto"/>
        <w:ind w:hanging="357"/>
        <w:jc w:val="both"/>
        <w:rPr>
          <w:rFonts w:ascii="Arial" w:hAnsi="Arial" w:cs="Arial"/>
        </w:rPr>
      </w:pPr>
      <w:r w:rsidRPr="00E51894">
        <w:rPr>
          <w:rFonts w:ascii="Arial" w:hAnsi="Arial" w:cs="Arial"/>
        </w:rPr>
        <w:t>Der Heimverein muss Duschmöglichkeiten in der Nähe des Platzes für die Auswärtsmannschaft zur</w:t>
      </w:r>
      <w:r w:rsidR="00304382">
        <w:rPr>
          <w:rFonts w:ascii="Arial" w:hAnsi="Arial" w:cs="Arial"/>
        </w:rPr>
        <w:t xml:space="preserve"> </w:t>
      </w:r>
      <w:r w:rsidRPr="00304382">
        <w:rPr>
          <w:rFonts w:ascii="Arial" w:hAnsi="Arial" w:cs="Arial"/>
        </w:rPr>
        <w:t>Verfügung stellen.</w:t>
      </w:r>
    </w:p>
    <w:p w:rsidR="00475EDA" w:rsidRPr="00E51894" w:rsidRDefault="00475EDA" w:rsidP="009828FA">
      <w:pPr>
        <w:pStyle w:val="ListParagraph"/>
        <w:numPr>
          <w:ilvl w:val="0"/>
          <w:numId w:val="14"/>
        </w:numPr>
        <w:spacing w:before="100" w:beforeAutospacing="1" w:after="120" w:line="240" w:lineRule="auto"/>
        <w:ind w:hanging="357"/>
        <w:jc w:val="both"/>
        <w:rPr>
          <w:rFonts w:ascii="Arial" w:hAnsi="Arial" w:cs="Arial"/>
        </w:rPr>
      </w:pPr>
      <w:r w:rsidRPr="00E51894">
        <w:rPr>
          <w:rFonts w:ascii="Arial" w:hAnsi="Arial" w:cs="Arial"/>
        </w:rPr>
        <w:t>Der Heimverein hat Trinkwasser für die Gastmannschaft zu stellen.</w:t>
      </w:r>
    </w:p>
    <w:p w:rsidR="00475EDA" w:rsidRPr="00E51894" w:rsidRDefault="00304382" w:rsidP="00304382">
      <w:pPr>
        <w:pStyle w:val="Heading1"/>
      </w:pPr>
      <w:bookmarkStart w:id="10" w:name="_Toc518052633"/>
      <w:r>
        <w:t>§10.</w:t>
      </w:r>
      <w:r>
        <w:tab/>
      </w:r>
      <w:proofErr w:type="spellStart"/>
      <w:r w:rsidR="00475EDA" w:rsidRPr="00E51894">
        <w:t>Anzahl</w:t>
      </w:r>
      <w:proofErr w:type="spellEnd"/>
      <w:r w:rsidR="00475EDA" w:rsidRPr="00E51894">
        <w:t xml:space="preserve"> der </w:t>
      </w:r>
      <w:proofErr w:type="spellStart"/>
      <w:r w:rsidR="00475EDA" w:rsidRPr="00E51894">
        <w:t>Spieler</w:t>
      </w:r>
      <w:proofErr w:type="spellEnd"/>
      <w:r w:rsidR="00475EDA" w:rsidRPr="00E51894">
        <w:t xml:space="preserve">, </w:t>
      </w:r>
      <w:proofErr w:type="spellStart"/>
      <w:r w:rsidR="00475EDA" w:rsidRPr="00E51894">
        <w:t>Auswechslungen</w:t>
      </w:r>
      <w:bookmarkEnd w:id="10"/>
      <w:proofErr w:type="spellEnd"/>
    </w:p>
    <w:p w:rsidR="00475EDA" w:rsidRPr="00BA5E38" w:rsidRDefault="00304382" w:rsidP="00304382">
      <w:pPr>
        <w:pStyle w:val="ListParagraph"/>
        <w:numPr>
          <w:ilvl w:val="0"/>
          <w:numId w:val="15"/>
        </w:numPr>
        <w:spacing w:before="100" w:beforeAutospacing="1" w:after="120" w:line="240" w:lineRule="auto"/>
        <w:ind w:hanging="357"/>
        <w:jc w:val="both"/>
        <w:rPr>
          <w:rFonts w:ascii="Arial" w:hAnsi="Arial" w:cs="Arial"/>
        </w:rPr>
      </w:pPr>
      <w:r w:rsidRPr="00BA5E38">
        <w:rPr>
          <w:rFonts w:ascii="Arial" w:hAnsi="Arial" w:cs="Arial"/>
        </w:rPr>
        <w:t xml:space="preserve">„Mindestanzahl </w:t>
      </w:r>
      <w:r w:rsidR="00475EDA" w:rsidRPr="00BA5E38">
        <w:rPr>
          <w:rFonts w:ascii="Arial" w:hAnsi="Arial" w:cs="Arial"/>
        </w:rPr>
        <w:t xml:space="preserve">der </w:t>
      </w:r>
      <w:r w:rsidRPr="00BA5E38">
        <w:rPr>
          <w:rFonts w:ascii="Arial" w:hAnsi="Arial" w:cs="Arial"/>
        </w:rPr>
        <w:t>Spieler</w:t>
      </w:r>
      <w:r w:rsidR="00BA5E38" w:rsidRPr="00BA5E38">
        <w:rPr>
          <w:rFonts w:ascii="Arial" w:hAnsi="Arial" w:cs="Arial"/>
        </w:rPr>
        <w:t>“</w:t>
      </w:r>
      <w:r w:rsidRPr="00BA5E38">
        <w:rPr>
          <w:rFonts w:ascii="Arial" w:hAnsi="Arial" w:cs="Arial"/>
        </w:rPr>
        <w:t xml:space="preserve"> </w:t>
      </w:r>
      <w:r w:rsidR="00475EDA" w:rsidRPr="00BA5E38">
        <w:rPr>
          <w:rFonts w:ascii="Arial" w:hAnsi="Arial" w:cs="Arial"/>
        </w:rPr>
        <w:t>ist die Anzahl der Spieler, die eine Mannschaft bei Spielbeginn</w:t>
      </w:r>
      <w:r w:rsidRPr="00BA5E38">
        <w:rPr>
          <w:rFonts w:ascii="Arial" w:hAnsi="Arial" w:cs="Arial"/>
        </w:rPr>
        <w:t xml:space="preserve"> </w:t>
      </w:r>
      <w:r w:rsidR="00475EDA" w:rsidRPr="00BA5E38">
        <w:rPr>
          <w:rFonts w:ascii="Arial" w:hAnsi="Arial" w:cs="Arial"/>
        </w:rPr>
        <w:t>mindestens aufzubieten hat und bei deren Unterschreitung das Spiel für die Mannschaft, die die</w:t>
      </w:r>
      <w:r w:rsidR="00BA5E38" w:rsidRPr="00BA5E38">
        <w:rPr>
          <w:rFonts w:ascii="Arial" w:hAnsi="Arial" w:cs="Arial"/>
        </w:rPr>
        <w:t xml:space="preserve"> Zahl unterschreitet als „Nicht-Angetreten“ </w:t>
      </w:r>
      <w:r w:rsidR="00475EDA" w:rsidRPr="00BA5E38">
        <w:rPr>
          <w:rFonts w:ascii="Arial" w:hAnsi="Arial" w:cs="Arial"/>
        </w:rPr>
        <w:t>(0 bzw. -2 Wertpunkte, 0:50 Spielpunkte) gewertet wird.</w:t>
      </w:r>
      <w:r w:rsidR="00BA5E38" w:rsidRPr="00BA5E38">
        <w:rPr>
          <w:rFonts w:ascii="Arial" w:hAnsi="Arial" w:cs="Arial"/>
        </w:rPr>
        <w:t xml:space="preserve"> „Regelanzahl der Spieler“ ist die Anzahl der Spieler</w:t>
      </w:r>
      <w:r w:rsidR="00475EDA" w:rsidRPr="00BA5E38">
        <w:rPr>
          <w:rFonts w:ascii="Arial" w:hAnsi="Arial" w:cs="Arial"/>
        </w:rPr>
        <w:t>, die bei Anpfiff je Mannschaft auf dem Spielfeld</w:t>
      </w:r>
      <w:r w:rsidR="00BA5E38" w:rsidRPr="00BA5E38">
        <w:rPr>
          <w:rFonts w:ascii="Arial" w:hAnsi="Arial" w:cs="Arial"/>
        </w:rPr>
        <w:t xml:space="preserve"> </w:t>
      </w:r>
      <w:r w:rsidR="00475EDA" w:rsidRPr="00BA5E38">
        <w:rPr>
          <w:rFonts w:ascii="Arial" w:hAnsi="Arial" w:cs="Arial"/>
        </w:rPr>
        <w:t>stehen sollten</w:t>
      </w:r>
      <w:r w:rsidR="00BA5E38" w:rsidRPr="00BA5E38">
        <w:rPr>
          <w:rFonts w:ascii="Arial" w:hAnsi="Arial" w:cs="Arial"/>
        </w:rPr>
        <w:t>. „Höchstanzahl</w:t>
      </w:r>
      <w:r w:rsidR="00475EDA" w:rsidRPr="00BA5E38">
        <w:rPr>
          <w:rFonts w:ascii="Arial" w:hAnsi="Arial" w:cs="Arial"/>
        </w:rPr>
        <w:t xml:space="preserve"> </w:t>
      </w:r>
      <w:r w:rsidR="00BA5E38" w:rsidRPr="00BA5E38">
        <w:rPr>
          <w:rFonts w:ascii="Arial" w:hAnsi="Arial" w:cs="Arial"/>
        </w:rPr>
        <w:t xml:space="preserve">der Spieler“ ist </w:t>
      </w:r>
      <w:r w:rsidR="00475EDA" w:rsidRPr="00BA5E38">
        <w:rPr>
          <w:rFonts w:ascii="Arial" w:hAnsi="Arial" w:cs="Arial"/>
        </w:rPr>
        <w:t>die Anzahl der Spieler, die maximal als Feld- und</w:t>
      </w:r>
      <w:r w:rsidR="00BA5E38">
        <w:rPr>
          <w:rFonts w:ascii="Arial" w:hAnsi="Arial" w:cs="Arial"/>
        </w:rPr>
        <w:t xml:space="preserve"> potent</w:t>
      </w:r>
      <w:r w:rsidR="00475EDA" w:rsidRPr="00BA5E38">
        <w:rPr>
          <w:rFonts w:ascii="Arial" w:hAnsi="Arial" w:cs="Arial"/>
        </w:rPr>
        <w:t xml:space="preserve">ielle Auswechselspieler von den Vereinen aufgeboten werden </w:t>
      </w:r>
      <w:r w:rsidR="00BA5E38">
        <w:rPr>
          <w:rFonts w:ascii="Arial" w:hAnsi="Arial" w:cs="Arial"/>
        </w:rPr>
        <w:t>dürfen. „Aufg</w:t>
      </w:r>
      <w:r w:rsidR="00475EDA" w:rsidRPr="00BA5E38">
        <w:rPr>
          <w:rFonts w:ascii="Arial" w:hAnsi="Arial" w:cs="Arial"/>
        </w:rPr>
        <w:t>ebot</w:t>
      </w:r>
      <w:r w:rsidR="00BA5E38">
        <w:rPr>
          <w:rFonts w:ascii="Arial" w:hAnsi="Arial" w:cs="Arial"/>
        </w:rPr>
        <w:t>en“ bedeutet die vorherige Festlegung der Vereine, welche Spieler als Feld- und potentielle Auswechselspieler auf dem Spielberichtsbogen vermerkt werden.</w:t>
      </w:r>
    </w:p>
    <w:p w:rsidR="00475EDA" w:rsidRPr="00BA5E38" w:rsidRDefault="00475EDA" w:rsidP="00BA5E38">
      <w:pPr>
        <w:pStyle w:val="ListParagraph"/>
        <w:numPr>
          <w:ilvl w:val="0"/>
          <w:numId w:val="15"/>
        </w:numPr>
        <w:spacing w:before="100" w:beforeAutospacing="1" w:after="120" w:line="240" w:lineRule="auto"/>
        <w:ind w:hanging="357"/>
        <w:jc w:val="both"/>
        <w:rPr>
          <w:rFonts w:ascii="Arial" w:hAnsi="Arial" w:cs="Arial"/>
        </w:rPr>
      </w:pPr>
      <w:r w:rsidRPr="00E51894">
        <w:rPr>
          <w:rFonts w:ascii="Arial" w:hAnsi="Arial" w:cs="Arial"/>
        </w:rPr>
        <w:t>Bei Spielen nach §1(2)a und §1(2)c wird die Mindest-, Regel- und Höchstanzahl der Spieler durch</w:t>
      </w:r>
      <w:r w:rsidR="00BA5E38">
        <w:rPr>
          <w:rFonts w:ascii="Arial" w:hAnsi="Arial" w:cs="Arial"/>
        </w:rPr>
        <w:t xml:space="preserve"> </w:t>
      </w:r>
      <w:r w:rsidRPr="00BA5E38">
        <w:rPr>
          <w:rFonts w:ascii="Arial" w:hAnsi="Arial" w:cs="Arial"/>
        </w:rPr>
        <w:t>die beteiligten Vereine geregelt.</w:t>
      </w:r>
    </w:p>
    <w:p w:rsidR="00475EDA" w:rsidRPr="00BA5E38" w:rsidRDefault="00475EDA" w:rsidP="00304382">
      <w:pPr>
        <w:pStyle w:val="ListParagraph"/>
        <w:numPr>
          <w:ilvl w:val="0"/>
          <w:numId w:val="15"/>
        </w:numPr>
        <w:spacing w:before="100" w:beforeAutospacing="1" w:after="120" w:line="240" w:lineRule="auto"/>
        <w:ind w:hanging="357"/>
        <w:jc w:val="both"/>
        <w:rPr>
          <w:rFonts w:ascii="Arial" w:hAnsi="Arial" w:cs="Arial"/>
        </w:rPr>
      </w:pPr>
      <w:r w:rsidRPr="00BA5E38">
        <w:rPr>
          <w:rFonts w:ascii="Arial" w:hAnsi="Arial" w:cs="Arial"/>
        </w:rPr>
        <w:t>Bei Spielen nach §1(2)b beträgt die</w:t>
      </w:r>
      <w:r w:rsidR="00BA5E38">
        <w:rPr>
          <w:rFonts w:ascii="Arial" w:hAnsi="Arial" w:cs="Arial"/>
        </w:rPr>
        <w:t xml:space="preserve"> </w:t>
      </w:r>
      <w:r w:rsidRPr="00BA5E38">
        <w:rPr>
          <w:rFonts w:ascii="Arial" w:hAnsi="Arial" w:cs="Arial"/>
        </w:rPr>
        <w:t>Mindestanzahl 12, die Regelanzahl 15 und die Höchstanzahl 22 Spieler.</w:t>
      </w:r>
    </w:p>
    <w:p w:rsidR="00475EDA" w:rsidRPr="00BA5E38" w:rsidRDefault="00BA5E38" w:rsidP="00304382">
      <w:pPr>
        <w:pStyle w:val="ListParagraph"/>
        <w:numPr>
          <w:ilvl w:val="0"/>
          <w:numId w:val="15"/>
        </w:numPr>
        <w:spacing w:before="100" w:beforeAutospacing="1" w:after="120" w:line="240" w:lineRule="auto"/>
        <w:ind w:hanging="357"/>
        <w:jc w:val="both"/>
        <w:rPr>
          <w:rFonts w:ascii="Arial" w:hAnsi="Arial" w:cs="Arial"/>
        </w:rPr>
      </w:pPr>
      <w:r w:rsidRPr="00BA5E38">
        <w:rPr>
          <w:rFonts w:ascii="Arial" w:hAnsi="Arial" w:cs="Arial"/>
        </w:rPr>
        <w:t>Abweichend von §10(3) beträgt i</w:t>
      </w:r>
      <w:r w:rsidR="00475EDA" w:rsidRPr="00BA5E38">
        <w:rPr>
          <w:rFonts w:ascii="Arial" w:hAnsi="Arial" w:cs="Arial"/>
        </w:rPr>
        <w:t>n der jewei</w:t>
      </w:r>
      <w:r w:rsidRPr="00BA5E38">
        <w:rPr>
          <w:rFonts w:ascii="Arial" w:hAnsi="Arial" w:cs="Arial"/>
        </w:rPr>
        <w:t>ls untersten Spielklasse</w:t>
      </w:r>
      <w:r w:rsidR="00475EDA" w:rsidRPr="00BA5E38">
        <w:rPr>
          <w:rFonts w:ascii="Arial" w:hAnsi="Arial" w:cs="Arial"/>
        </w:rPr>
        <w:t xml:space="preserve"> die Mindestanzahl 10 und die Höchstanzahl 22 Spieler.</w:t>
      </w:r>
      <w:r w:rsidRPr="00BA5E38">
        <w:rPr>
          <w:rFonts w:ascii="Arial" w:hAnsi="Arial" w:cs="Arial"/>
        </w:rPr>
        <w:t xml:space="preserve"> </w:t>
      </w:r>
      <w:r w:rsidR="00475EDA" w:rsidRPr="00BA5E38">
        <w:rPr>
          <w:rFonts w:ascii="Arial" w:hAnsi="Arial" w:cs="Arial"/>
        </w:rPr>
        <w:t>Ziel ist es, auch in der untersten Liga möglichst 15er Rugby zu spielen. Minimale Regelanzahl ist</w:t>
      </w:r>
      <w:r w:rsidRPr="00BA5E38">
        <w:rPr>
          <w:rFonts w:ascii="Arial" w:hAnsi="Arial" w:cs="Arial"/>
        </w:rPr>
        <w:t xml:space="preserve"> </w:t>
      </w:r>
      <w:r w:rsidR="00475EDA" w:rsidRPr="00BA5E38">
        <w:rPr>
          <w:rFonts w:ascii="Arial" w:hAnsi="Arial" w:cs="Arial"/>
        </w:rPr>
        <w:t>10. Beide Mannschaften müssen das Spiel mit derselben Anzahl an Spielern beginnen. Spätestens</w:t>
      </w:r>
      <w:r w:rsidRPr="00BA5E38">
        <w:rPr>
          <w:rFonts w:ascii="Arial" w:hAnsi="Arial" w:cs="Arial"/>
        </w:rPr>
        <w:t xml:space="preserve"> </w:t>
      </w:r>
      <w:r w:rsidR="00475EDA" w:rsidRPr="00BA5E38">
        <w:rPr>
          <w:rFonts w:ascii="Arial" w:hAnsi="Arial" w:cs="Arial"/>
        </w:rPr>
        <w:t>20 Minuten vor Spielbeginn ist eine Einigung über die Regelanzahl herbeizuführen; eine ggf.</w:t>
      </w:r>
      <w:r w:rsidRPr="00BA5E38">
        <w:rPr>
          <w:rFonts w:ascii="Arial" w:hAnsi="Arial" w:cs="Arial"/>
        </w:rPr>
        <w:t xml:space="preserve"> </w:t>
      </w:r>
      <w:r w:rsidR="00475EDA" w:rsidRPr="00BA5E38">
        <w:rPr>
          <w:rFonts w:ascii="Arial" w:hAnsi="Arial" w:cs="Arial"/>
        </w:rPr>
        <w:t>erforderliche finale Entscheidung obliegt dem Schiedsrichter. Sofern eine oder beide Mannschaften</w:t>
      </w:r>
      <w:r>
        <w:rPr>
          <w:rFonts w:ascii="Arial" w:hAnsi="Arial" w:cs="Arial"/>
        </w:rPr>
        <w:t xml:space="preserve"> </w:t>
      </w:r>
      <w:r w:rsidR="00475EDA" w:rsidRPr="00BA5E38">
        <w:rPr>
          <w:rFonts w:ascii="Arial" w:hAnsi="Arial" w:cs="Arial"/>
        </w:rPr>
        <w:t>nicht die erforderliche Mindestanzahl an Spielern stellen können, wird die Begegnung für sie oder</w:t>
      </w:r>
      <w:r>
        <w:rPr>
          <w:rFonts w:ascii="Arial" w:hAnsi="Arial" w:cs="Arial"/>
        </w:rPr>
        <w:t xml:space="preserve"> beide als „Nicht-Angetreten“ gewertet.</w:t>
      </w:r>
    </w:p>
    <w:p w:rsidR="00BA5E38" w:rsidRDefault="00475EDA" w:rsidP="00304382">
      <w:pPr>
        <w:pStyle w:val="ListParagraph"/>
        <w:numPr>
          <w:ilvl w:val="0"/>
          <w:numId w:val="15"/>
        </w:numPr>
        <w:spacing w:before="100" w:beforeAutospacing="1" w:after="120" w:line="240" w:lineRule="auto"/>
        <w:ind w:hanging="357"/>
        <w:jc w:val="both"/>
        <w:rPr>
          <w:rFonts w:ascii="Arial" w:hAnsi="Arial" w:cs="Arial"/>
        </w:rPr>
      </w:pPr>
      <w:r w:rsidRPr="00BA5E38">
        <w:rPr>
          <w:rFonts w:ascii="Arial" w:hAnsi="Arial" w:cs="Arial"/>
        </w:rPr>
        <w:t>Hinsichtlich Auswechslungen findet die jeweils aktuelle Fassung der von World Rugby</w:t>
      </w:r>
      <w:r w:rsidR="00BA5E38" w:rsidRPr="00BA5E38">
        <w:rPr>
          <w:rFonts w:ascii="Arial" w:hAnsi="Arial" w:cs="Arial"/>
        </w:rPr>
        <w:t xml:space="preserve"> </w:t>
      </w:r>
      <w:r w:rsidRPr="00BA5E38">
        <w:rPr>
          <w:rFonts w:ascii="Arial" w:hAnsi="Arial" w:cs="Arial"/>
        </w:rPr>
        <w:t>herausgegebenen Regeln Anwendung. Abweichend davon einigen sich die beteiligten</w:t>
      </w:r>
      <w:r w:rsidR="00BA5E38" w:rsidRPr="00BA5E38">
        <w:rPr>
          <w:rFonts w:ascii="Arial" w:hAnsi="Arial" w:cs="Arial"/>
        </w:rPr>
        <w:t xml:space="preserve"> </w:t>
      </w:r>
      <w:r w:rsidRPr="00BA5E38">
        <w:rPr>
          <w:rFonts w:ascii="Arial" w:hAnsi="Arial" w:cs="Arial"/>
        </w:rPr>
        <w:lastRenderedPageBreak/>
        <w:t>Mannschaften in der jeweils untersten Spielklasse spätestens 20 Minuten vor Spielbeginn auf die</w:t>
      </w:r>
      <w:r w:rsidR="00BA5E38" w:rsidRPr="00BA5E38">
        <w:rPr>
          <w:rFonts w:ascii="Arial" w:hAnsi="Arial" w:cs="Arial"/>
        </w:rPr>
        <w:t xml:space="preserve"> Anzahl an </w:t>
      </w:r>
      <w:r w:rsidRPr="00BA5E38">
        <w:rPr>
          <w:rFonts w:ascii="Arial" w:hAnsi="Arial" w:cs="Arial"/>
        </w:rPr>
        <w:t>Auswechslungen. Dem Schiedsrichter obliegt eine ggf. erforderliche finale Entscheidung</w:t>
      </w:r>
      <w:r w:rsidR="00BA5E38" w:rsidRPr="00BA5E38">
        <w:rPr>
          <w:rFonts w:ascii="Arial" w:hAnsi="Arial" w:cs="Arial"/>
        </w:rPr>
        <w:t>.</w:t>
      </w:r>
    </w:p>
    <w:p w:rsidR="00475EDA" w:rsidRPr="00BA5E38" w:rsidRDefault="00475EDA" w:rsidP="00304382">
      <w:pPr>
        <w:pStyle w:val="ListParagraph"/>
        <w:numPr>
          <w:ilvl w:val="0"/>
          <w:numId w:val="15"/>
        </w:numPr>
        <w:spacing w:before="100" w:beforeAutospacing="1" w:after="120" w:line="240" w:lineRule="auto"/>
        <w:ind w:hanging="357"/>
        <w:jc w:val="both"/>
        <w:rPr>
          <w:rFonts w:ascii="Arial" w:hAnsi="Arial" w:cs="Arial"/>
        </w:rPr>
      </w:pPr>
      <w:r w:rsidRPr="00BA5E38">
        <w:rPr>
          <w:rFonts w:ascii="Arial" w:hAnsi="Arial" w:cs="Arial"/>
        </w:rPr>
        <w:t>Bei nicht ausreichender Anzahl an Erste-Reihe-Spielern entsprechend der Anzahl an Spielern,</w:t>
      </w:r>
      <w:r w:rsidR="00BA5E38" w:rsidRPr="00BA5E38">
        <w:rPr>
          <w:rFonts w:ascii="Arial" w:hAnsi="Arial" w:cs="Arial"/>
        </w:rPr>
        <w:t xml:space="preserve"> </w:t>
      </w:r>
      <w:r w:rsidRPr="00BA5E38">
        <w:rPr>
          <w:rFonts w:ascii="Arial" w:hAnsi="Arial" w:cs="Arial"/>
        </w:rPr>
        <w:t>werden Auswechselspieler gestrichen bzw. dürfen nicht eingesetzt werden. Bei 3 Erste-Reihe-Spieler können maximal 15 Spieler eingesetzt werden. Bei 4 Erste-Reihe-Spieler können maximal</w:t>
      </w:r>
      <w:r w:rsidR="00BA5E38">
        <w:rPr>
          <w:rFonts w:ascii="Arial" w:hAnsi="Arial" w:cs="Arial"/>
        </w:rPr>
        <w:t xml:space="preserve"> </w:t>
      </w:r>
      <w:r w:rsidRPr="00BA5E38">
        <w:rPr>
          <w:rFonts w:ascii="Arial" w:hAnsi="Arial" w:cs="Arial"/>
        </w:rPr>
        <w:t>18 Spieler eingesetzt werden. Ab 5 Erste-Reihe-Spielern können 22 Spieler eingesetzt werden.</w:t>
      </w:r>
    </w:p>
    <w:p w:rsidR="00475EDA" w:rsidRPr="00E51894" w:rsidRDefault="00CD5BD2" w:rsidP="00304382">
      <w:pPr>
        <w:pStyle w:val="ListParagraph"/>
        <w:numPr>
          <w:ilvl w:val="0"/>
          <w:numId w:val="15"/>
        </w:numPr>
        <w:spacing w:before="100" w:beforeAutospacing="1" w:after="120" w:line="240" w:lineRule="auto"/>
        <w:ind w:hanging="357"/>
        <w:jc w:val="both"/>
        <w:rPr>
          <w:rFonts w:ascii="Arial" w:hAnsi="Arial" w:cs="Arial"/>
        </w:rPr>
      </w:pPr>
      <w:r>
        <w:rPr>
          <w:rFonts w:ascii="Arial" w:hAnsi="Arial" w:cs="Arial"/>
        </w:rPr>
        <w:t>Die Regelung §10(6</w:t>
      </w:r>
      <w:r w:rsidR="00475EDA" w:rsidRPr="00E51894">
        <w:rPr>
          <w:rFonts w:ascii="Arial" w:hAnsi="Arial" w:cs="Arial"/>
        </w:rPr>
        <w:t>) findet in der jeweils untersten Spielklasse keine Anwendung.</w:t>
      </w:r>
    </w:p>
    <w:p w:rsidR="00475EDA" w:rsidRPr="00E51894" w:rsidRDefault="00475EDA" w:rsidP="00EF15F0">
      <w:pPr>
        <w:pStyle w:val="Heading1"/>
      </w:pPr>
      <w:bookmarkStart w:id="11" w:name="_Toc518052634"/>
      <w:r w:rsidRPr="00E51894">
        <w:t xml:space="preserve">§11. </w:t>
      </w:r>
      <w:r w:rsidR="00304382">
        <w:tab/>
      </w:r>
      <w:proofErr w:type="spellStart"/>
      <w:r w:rsidRPr="00E51894">
        <w:t>Spielberichtsbögen</w:t>
      </w:r>
      <w:proofErr w:type="spellEnd"/>
      <w:r w:rsidRPr="00E51894">
        <w:t xml:space="preserve">, </w:t>
      </w:r>
      <w:proofErr w:type="spellStart"/>
      <w:r w:rsidRPr="00E51894">
        <w:t>Ergebnisdienst</w:t>
      </w:r>
      <w:bookmarkEnd w:id="11"/>
      <w:proofErr w:type="spellEnd"/>
    </w:p>
    <w:p w:rsidR="00475EDA" w:rsidRPr="00CD5BD2" w:rsidRDefault="00475EDA" w:rsidP="00CD5BD2">
      <w:pPr>
        <w:pStyle w:val="ListParagraph"/>
        <w:numPr>
          <w:ilvl w:val="0"/>
          <w:numId w:val="16"/>
        </w:numPr>
        <w:spacing w:before="100" w:beforeAutospacing="1" w:after="120" w:line="240" w:lineRule="auto"/>
        <w:ind w:hanging="357"/>
        <w:jc w:val="both"/>
        <w:rPr>
          <w:rFonts w:ascii="Arial" w:hAnsi="Arial" w:cs="Arial"/>
        </w:rPr>
      </w:pPr>
      <w:r w:rsidRPr="00CD5BD2">
        <w:rPr>
          <w:rFonts w:ascii="Arial" w:hAnsi="Arial" w:cs="Arial"/>
        </w:rPr>
        <w:t>Über alle Spiele ist ein Spielbericht auf dem vorgeschriebenen Formular anzufertigen, der vom</w:t>
      </w:r>
      <w:r w:rsidR="00CD5BD2">
        <w:rPr>
          <w:rFonts w:ascii="Arial" w:hAnsi="Arial" w:cs="Arial"/>
        </w:rPr>
        <w:t xml:space="preserve"> </w:t>
      </w:r>
      <w:r w:rsidRPr="00CD5BD2">
        <w:rPr>
          <w:rFonts w:ascii="Arial" w:hAnsi="Arial" w:cs="Arial"/>
        </w:rPr>
        <w:t>Schiedsrichter geprüft und vervollständigt werden muss.</w:t>
      </w:r>
    </w:p>
    <w:p w:rsidR="00475EDA" w:rsidRPr="00CD5BD2" w:rsidRDefault="00475EDA" w:rsidP="00CD5BD2">
      <w:pPr>
        <w:pStyle w:val="ListParagraph"/>
        <w:numPr>
          <w:ilvl w:val="0"/>
          <w:numId w:val="16"/>
        </w:numPr>
        <w:spacing w:before="100" w:beforeAutospacing="1" w:after="120" w:line="240" w:lineRule="auto"/>
        <w:ind w:hanging="357"/>
        <w:jc w:val="both"/>
        <w:rPr>
          <w:rFonts w:ascii="Arial" w:hAnsi="Arial" w:cs="Arial"/>
        </w:rPr>
      </w:pPr>
      <w:r w:rsidRPr="00E51894">
        <w:rPr>
          <w:rFonts w:ascii="Arial" w:hAnsi="Arial" w:cs="Arial"/>
        </w:rPr>
        <w:t>In dem Bericht sind die Namen der beiden Mannschaften und der beteiligten Spieler mit deren</w:t>
      </w:r>
      <w:r w:rsidR="00CD5BD2">
        <w:rPr>
          <w:rFonts w:ascii="Arial" w:hAnsi="Arial" w:cs="Arial"/>
        </w:rPr>
        <w:t xml:space="preserve"> </w:t>
      </w:r>
      <w:r w:rsidRPr="00CD5BD2">
        <w:rPr>
          <w:rFonts w:ascii="Arial" w:hAnsi="Arial" w:cs="Arial"/>
        </w:rPr>
        <w:t>Spielerpassnummern spätestens 30 Minuten vor Spielbeginn vollständig anzugeben.</w:t>
      </w:r>
    </w:p>
    <w:p w:rsidR="00475EDA" w:rsidRPr="00E51894" w:rsidRDefault="00475EDA" w:rsidP="00CD5BD2">
      <w:pPr>
        <w:pStyle w:val="ListParagraph"/>
        <w:numPr>
          <w:ilvl w:val="0"/>
          <w:numId w:val="16"/>
        </w:numPr>
        <w:spacing w:before="100" w:beforeAutospacing="1" w:after="120" w:line="240" w:lineRule="auto"/>
        <w:ind w:hanging="357"/>
        <w:jc w:val="both"/>
        <w:rPr>
          <w:rFonts w:ascii="Arial" w:hAnsi="Arial" w:cs="Arial"/>
        </w:rPr>
      </w:pPr>
      <w:r w:rsidRPr="00E51894">
        <w:rPr>
          <w:rFonts w:ascii="Arial" w:hAnsi="Arial" w:cs="Arial"/>
        </w:rPr>
        <w:t>Der Spielberichtsbogen muss von Vertretern beider Mannschaften unterschrieben sein.</w:t>
      </w:r>
    </w:p>
    <w:p w:rsidR="00475EDA" w:rsidRPr="00CD5BD2" w:rsidRDefault="00475EDA" w:rsidP="00CD5BD2">
      <w:pPr>
        <w:pStyle w:val="ListParagraph"/>
        <w:numPr>
          <w:ilvl w:val="0"/>
          <w:numId w:val="16"/>
        </w:numPr>
        <w:spacing w:before="100" w:beforeAutospacing="1" w:after="120" w:line="240" w:lineRule="auto"/>
        <w:ind w:hanging="357"/>
        <w:jc w:val="both"/>
        <w:rPr>
          <w:rFonts w:ascii="Arial" w:hAnsi="Arial" w:cs="Arial"/>
        </w:rPr>
      </w:pPr>
      <w:r w:rsidRPr="00CD5BD2">
        <w:rPr>
          <w:rFonts w:ascii="Arial" w:hAnsi="Arial" w:cs="Arial"/>
        </w:rPr>
        <w:t>Der Spielbericht ist spätestens 24 Stunden nach beendetem Spiel an die zuständige spielleitende</w:t>
      </w:r>
      <w:r w:rsidR="00CD5BD2" w:rsidRPr="00CD5BD2">
        <w:rPr>
          <w:rFonts w:ascii="Arial" w:hAnsi="Arial" w:cs="Arial"/>
        </w:rPr>
        <w:t xml:space="preserve"> </w:t>
      </w:r>
      <w:r w:rsidRPr="00CD5BD2">
        <w:rPr>
          <w:rFonts w:ascii="Arial" w:hAnsi="Arial" w:cs="Arial"/>
        </w:rPr>
        <w:t>Stelle zu senden. Die Zusendung des Originalbelegs ist nicht erforderlich. Es ist ausreichend eine</w:t>
      </w:r>
      <w:r w:rsidR="00CD5BD2" w:rsidRPr="00CD5BD2">
        <w:rPr>
          <w:rFonts w:ascii="Arial" w:hAnsi="Arial" w:cs="Arial"/>
        </w:rPr>
        <w:t xml:space="preserve"> </w:t>
      </w:r>
      <w:r w:rsidRPr="00CD5BD2">
        <w:rPr>
          <w:rFonts w:ascii="Arial" w:hAnsi="Arial" w:cs="Arial"/>
        </w:rPr>
        <w:t>Kopie per E-Mail an die zuständige spielleitende Stelle (technischerleiter@rvby.de) zu senden. Das</w:t>
      </w:r>
      <w:r w:rsidR="00CD5BD2" w:rsidRPr="00CD5BD2">
        <w:rPr>
          <w:rFonts w:ascii="Arial" w:hAnsi="Arial" w:cs="Arial"/>
        </w:rPr>
        <w:t xml:space="preserve"> </w:t>
      </w:r>
      <w:r w:rsidRPr="00CD5BD2">
        <w:rPr>
          <w:rFonts w:ascii="Arial" w:hAnsi="Arial" w:cs="Arial"/>
        </w:rPr>
        <w:t>Original muss bis zum ersten Tag der Folgesaison aufbewahrt werden und kann danach entsorgt</w:t>
      </w:r>
      <w:r w:rsidR="00CD5BD2">
        <w:rPr>
          <w:rFonts w:ascii="Arial" w:hAnsi="Arial" w:cs="Arial"/>
        </w:rPr>
        <w:t xml:space="preserve"> </w:t>
      </w:r>
      <w:r w:rsidRPr="00CD5BD2">
        <w:rPr>
          <w:rFonts w:ascii="Arial" w:hAnsi="Arial" w:cs="Arial"/>
        </w:rPr>
        <w:t>werden.</w:t>
      </w:r>
    </w:p>
    <w:p w:rsidR="00475EDA" w:rsidRPr="00CD5BD2" w:rsidRDefault="00475EDA" w:rsidP="00CD5BD2">
      <w:pPr>
        <w:pStyle w:val="ListParagraph"/>
        <w:numPr>
          <w:ilvl w:val="0"/>
          <w:numId w:val="16"/>
        </w:numPr>
        <w:spacing w:before="100" w:beforeAutospacing="1" w:after="120" w:line="240" w:lineRule="auto"/>
        <w:ind w:hanging="357"/>
        <w:jc w:val="both"/>
        <w:rPr>
          <w:rFonts w:ascii="Arial" w:hAnsi="Arial" w:cs="Arial"/>
        </w:rPr>
      </w:pPr>
      <w:r w:rsidRPr="00CD5BD2">
        <w:rPr>
          <w:rFonts w:ascii="Arial" w:hAnsi="Arial" w:cs="Arial"/>
        </w:rPr>
        <w:t>Für das ordnungsgemäße Ausfüllen und für die Zusendung zur spielleitenden Stelle ist</w:t>
      </w:r>
      <w:r w:rsidR="00CD5BD2">
        <w:rPr>
          <w:rFonts w:ascii="Arial" w:hAnsi="Arial" w:cs="Arial"/>
        </w:rPr>
        <w:t xml:space="preserve"> </w:t>
      </w:r>
      <w:r w:rsidRPr="00CD5BD2">
        <w:rPr>
          <w:rFonts w:ascii="Arial" w:hAnsi="Arial" w:cs="Arial"/>
        </w:rPr>
        <w:t>ausschließlich die Heimmannschaft verantwortlich.</w:t>
      </w:r>
    </w:p>
    <w:p w:rsidR="00CD5BD2" w:rsidRDefault="00475EDA" w:rsidP="00CD5BD2">
      <w:pPr>
        <w:pStyle w:val="ListParagraph"/>
        <w:numPr>
          <w:ilvl w:val="0"/>
          <w:numId w:val="16"/>
        </w:numPr>
        <w:spacing w:before="100" w:beforeAutospacing="1" w:after="120" w:line="240" w:lineRule="auto"/>
        <w:ind w:hanging="357"/>
        <w:jc w:val="both"/>
        <w:rPr>
          <w:rFonts w:ascii="Arial" w:hAnsi="Arial" w:cs="Arial"/>
        </w:rPr>
      </w:pPr>
      <w:r w:rsidRPr="00CD5BD2">
        <w:rPr>
          <w:rFonts w:ascii="Arial" w:hAnsi="Arial" w:cs="Arial"/>
        </w:rPr>
        <w:t>Bei Verstoß gegen die Übermittlungspflicht gemäß §11(4) zieht in jedem Fall eine Geldbuße in</w:t>
      </w:r>
      <w:r w:rsidR="00CD5BD2" w:rsidRPr="00CD5BD2">
        <w:rPr>
          <w:rFonts w:ascii="Arial" w:hAnsi="Arial" w:cs="Arial"/>
        </w:rPr>
        <w:t xml:space="preserve"> </w:t>
      </w:r>
      <w:r w:rsidRPr="00CD5BD2">
        <w:rPr>
          <w:rFonts w:ascii="Arial" w:hAnsi="Arial" w:cs="Arial"/>
        </w:rPr>
        <w:t>die spielleitende Stelle kann zusätzlich die Einleitung eines</w:t>
      </w:r>
      <w:r w:rsidR="00CD5BD2" w:rsidRPr="00CD5BD2">
        <w:rPr>
          <w:rFonts w:ascii="Arial" w:hAnsi="Arial" w:cs="Arial"/>
        </w:rPr>
        <w:t xml:space="preserve"> </w:t>
      </w:r>
      <w:r w:rsidRPr="00CD5BD2">
        <w:rPr>
          <w:rFonts w:ascii="Arial" w:hAnsi="Arial" w:cs="Arial"/>
        </w:rPr>
        <w:t>Verfahrens vor dem Sportgericht beantragen.</w:t>
      </w:r>
    </w:p>
    <w:p w:rsidR="00475EDA" w:rsidRPr="00CD5BD2" w:rsidRDefault="00CD5BD2" w:rsidP="00CD5BD2">
      <w:pPr>
        <w:pStyle w:val="ListParagraph"/>
        <w:numPr>
          <w:ilvl w:val="0"/>
          <w:numId w:val="16"/>
        </w:numPr>
        <w:spacing w:before="100" w:beforeAutospacing="1" w:after="120" w:line="240" w:lineRule="auto"/>
        <w:ind w:hanging="357"/>
        <w:jc w:val="both"/>
        <w:rPr>
          <w:rFonts w:ascii="Arial" w:hAnsi="Arial" w:cs="Arial"/>
        </w:rPr>
      </w:pPr>
      <w:r>
        <w:rPr>
          <w:rFonts w:ascii="Arial" w:hAnsi="Arial" w:cs="Arial"/>
        </w:rPr>
        <w:t>D</w:t>
      </w:r>
      <w:r w:rsidR="00475EDA" w:rsidRPr="00CD5BD2">
        <w:rPr>
          <w:rFonts w:ascii="Arial" w:hAnsi="Arial" w:cs="Arial"/>
        </w:rPr>
        <w:t>ie spielleitende Stelle fungiert zugleich als Ergebnisdienst.</w:t>
      </w:r>
    </w:p>
    <w:p w:rsidR="00475EDA" w:rsidRPr="00E51894" w:rsidRDefault="00475EDA" w:rsidP="00CD5BD2">
      <w:pPr>
        <w:pStyle w:val="Heading1"/>
      </w:pPr>
      <w:bookmarkStart w:id="12" w:name="_Toc518052635"/>
      <w:r w:rsidRPr="00E51894">
        <w:t xml:space="preserve">§12. </w:t>
      </w:r>
      <w:r w:rsidR="0015363A">
        <w:tab/>
      </w:r>
      <w:proofErr w:type="spellStart"/>
      <w:r w:rsidRPr="00E51894">
        <w:t>Disziplinarverfahren</w:t>
      </w:r>
      <w:bookmarkEnd w:id="12"/>
      <w:proofErr w:type="spellEnd"/>
    </w:p>
    <w:p w:rsidR="00475EDA" w:rsidRPr="00CD5BD2" w:rsidRDefault="00475EDA" w:rsidP="00CD5BD2">
      <w:pPr>
        <w:pStyle w:val="ListParagraph"/>
        <w:numPr>
          <w:ilvl w:val="0"/>
          <w:numId w:val="17"/>
        </w:numPr>
        <w:spacing w:before="100" w:beforeAutospacing="1" w:after="120" w:line="240" w:lineRule="auto"/>
        <w:ind w:hanging="357"/>
        <w:jc w:val="both"/>
        <w:rPr>
          <w:rFonts w:ascii="Arial" w:hAnsi="Arial" w:cs="Arial"/>
        </w:rPr>
      </w:pPr>
      <w:r w:rsidRPr="00CD5BD2">
        <w:rPr>
          <w:rFonts w:ascii="Arial" w:hAnsi="Arial" w:cs="Arial"/>
        </w:rPr>
        <w:t>Ein durch</w:t>
      </w:r>
      <w:r w:rsidR="00CD5BD2">
        <w:rPr>
          <w:rFonts w:ascii="Arial" w:hAnsi="Arial" w:cs="Arial"/>
        </w:rPr>
        <w:t xml:space="preserve"> einen Platzverweis („Rote Karte“)</w:t>
      </w:r>
      <w:r w:rsidRPr="00CD5BD2">
        <w:rPr>
          <w:rFonts w:ascii="Arial" w:hAnsi="Arial" w:cs="Arial"/>
        </w:rPr>
        <w:t xml:space="preserve"> des Feldes verwiesener Spieler</w:t>
      </w:r>
      <w:r w:rsidR="00CD5BD2">
        <w:rPr>
          <w:rFonts w:ascii="Arial" w:hAnsi="Arial" w:cs="Arial"/>
        </w:rPr>
        <w:t xml:space="preserve"> </w:t>
      </w:r>
      <w:r w:rsidRPr="00CD5BD2">
        <w:rPr>
          <w:rFonts w:ascii="Arial" w:hAnsi="Arial" w:cs="Arial"/>
        </w:rPr>
        <w:t>erhält automatisch eine persönliche Sperre von 2 Spieltagen. Maßgeblich für die Berechnung der</w:t>
      </w:r>
      <w:r w:rsidR="00CD5BD2">
        <w:rPr>
          <w:rFonts w:ascii="Arial" w:hAnsi="Arial" w:cs="Arial"/>
        </w:rPr>
        <w:t xml:space="preserve"> Spieltagesfrist ist die Klasse, in der der Platzverweis erfolgte.</w:t>
      </w:r>
    </w:p>
    <w:p w:rsidR="00475EDA" w:rsidRPr="00CD5BD2" w:rsidRDefault="00475EDA" w:rsidP="00CD5BD2">
      <w:pPr>
        <w:pStyle w:val="ListParagraph"/>
        <w:numPr>
          <w:ilvl w:val="0"/>
          <w:numId w:val="17"/>
        </w:numPr>
        <w:spacing w:before="100" w:beforeAutospacing="1" w:after="120" w:line="240" w:lineRule="auto"/>
        <w:ind w:hanging="357"/>
        <w:jc w:val="both"/>
        <w:rPr>
          <w:rFonts w:ascii="Arial" w:hAnsi="Arial" w:cs="Arial"/>
        </w:rPr>
      </w:pPr>
      <w:r w:rsidRPr="00CD5BD2">
        <w:rPr>
          <w:rFonts w:ascii="Arial" w:hAnsi="Arial" w:cs="Arial"/>
        </w:rPr>
        <w:t>Erhält ein Spieler einen Platzverweis, so wird dem Verein des Spielers die Bearbeitung des</w:t>
      </w:r>
      <w:r w:rsidR="00CD5BD2">
        <w:rPr>
          <w:rFonts w:ascii="Arial" w:hAnsi="Arial" w:cs="Arial"/>
        </w:rPr>
        <w:t xml:space="preserve"> Platzverweises mit einer Bearbeitungsgebühr von 20€ in Rechnung gestellt. Die Vereine können </w:t>
      </w:r>
      <w:r w:rsidRPr="00CD5BD2">
        <w:rPr>
          <w:rFonts w:ascii="Arial" w:hAnsi="Arial" w:cs="Arial"/>
        </w:rPr>
        <w:t>die offenen Bearbeitungsgebühren einer Saison in einer Gesamtsumme am Ende der Saison</w:t>
      </w:r>
      <w:r w:rsidR="00CD5BD2">
        <w:rPr>
          <w:rFonts w:ascii="Arial" w:hAnsi="Arial" w:cs="Arial"/>
        </w:rPr>
        <w:t xml:space="preserve"> </w:t>
      </w:r>
      <w:r w:rsidRPr="00CD5BD2">
        <w:rPr>
          <w:rFonts w:ascii="Arial" w:hAnsi="Arial" w:cs="Arial"/>
        </w:rPr>
        <w:t>bezahlen.</w:t>
      </w:r>
    </w:p>
    <w:p w:rsidR="00475EDA" w:rsidRPr="00AD3EBB" w:rsidRDefault="00CD5BD2" w:rsidP="00CD5BD2">
      <w:pPr>
        <w:pStyle w:val="ListParagraph"/>
        <w:numPr>
          <w:ilvl w:val="0"/>
          <w:numId w:val="17"/>
        </w:numPr>
        <w:spacing w:before="100" w:beforeAutospacing="1" w:after="120" w:line="240" w:lineRule="auto"/>
        <w:ind w:hanging="357"/>
        <w:jc w:val="both"/>
        <w:rPr>
          <w:rFonts w:ascii="Arial" w:hAnsi="Arial" w:cs="Arial"/>
        </w:rPr>
      </w:pPr>
      <w:r w:rsidRPr="00AD3EBB">
        <w:rPr>
          <w:rFonts w:ascii="Arial" w:hAnsi="Arial" w:cs="Arial"/>
        </w:rPr>
        <w:t>Ein durch eine „Gelb-Rote Karte</w:t>
      </w:r>
      <w:r w:rsidR="00AD3EBB" w:rsidRPr="00AD3EBB">
        <w:rPr>
          <w:rFonts w:ascii="Arial" w:hAnsi="Arial" w:cs="Arial"/>
        </w:rPr>
        <w:t>“ des Feldes verwiesen</w:t>
      </w:r>
      <w:r w:rsidR="00475EDA" w:rsidRPr="00AD3EBB">
        <w:rPr>
          <w:rFonts w:ascii="Arial" w:hAnsi="Arial" w:cs="Arial"/>
        </w:rPr>
        <w:t>er Spieler ist bis zum Ende des Spieles</w:t>
      </w:r>
      <w:r w:rsidR="00AD3EBB">
        <w:rPr>
          <w:rFonts w:ascii="Arial" w:hAnsi="Arial" w:cs="Arial"/>
        </w:rPr>
        <w:t xml:space="preserve"> </w:t>
      </w:r>
      <w:r w:rsidR="00475EDA" w:rsidRPr="00AD3EBB">
        <w:rPr>
          <w:rFonts w:ascii="Arial" w:hAnsi="Arial" w:cs="Arial"/>
        </w:rPr>
        <w:t>gesperrt; er ist aber nach dem Ende des Spieles sofort wieder uneingeschränkt spielberechtigt.</w:t>
      </w:r>
    </w:p>
    <w:p w:rsidR="00475EDA" w:rsidRPr="00AD3EBB" w:rsidRDefault="00475EDA" w:rsidP="00CD5BD2">
      <w:pPr>
        <w:pStyle w:val="ListParagraph"/>
        <w:numPr>
          <w:ilvl w:val="0"/>
          <w:numId w:val="17"/>
        </w:numPr>
        <w:spacing w:before="100" w:beforeAutospacing="1" w:after="120" w:line="240" w:lineRule="auto"/>
        <w:ind w:hanging="357"/>
        <w:jc w:val="both"/>
        <w:rPr>
          <w:rFonts w:ascii="Arial" w:hAnsi="Arial" w:cs="Arial"/>
        </w:rPr>
      </w:pPr>
      <w:r w:rsidRPr="00AD3EBB">
        <w:rPr>
          <w:rFonts w:ascii="Arial" w:hAnsi="Arial" w:cs="Arial"/>
        </w:rPr>
        <w:t>Nach dem Bericht des Schiedsrichters hat die spielleitende Stelle ein Verfahren vor dem</w:t>
      </w:r>
      <w:r w:rsidR="00AD3EBB" w:rsidRPr="00AD3EBB">
        <w:rPr>
          <w:rFonts w:ascii="Arial" w:hAnsi="Arial" w:cs="Arial"/>
        </w:rPr>
        <w:t xml:space="preserve"> </w:t>
      </w:r>
      <w:r w:rsidRPr="00AD3EBB">
        <w:rPr>
          <w:rFonts w:ascii="Arial" w:hAnsi="Arial" w:cs="Arial"/>
        </w:rPr>
        <w:t>Schiedsgericht zu beantragen, wenn das Vergehen nach der Disziplinarordnung des DRV mit mehr</w:t>
      </w:r>
      <w:r w:rsidR="00AD3EBB">
        <w:rPr>
          <w:rFonts w:ascii="Arial" w:hAnsi="Arial" w:cs="Arial"/>
        </w:rPr>
        <w:t xml:space="preserve"> </w:t>
      </w:r>
      <w:r w:rsidRPr="00AD3EBB">
        <w:rPr>
          <w:rFonts w:ascii="Arial" w:hAnsi="Arial" w:cs="Arial"/>
        </w:rPr>
        <w:t>als zwei Spielen Sperre bestraft werden kann.</w:t>
      </w:r>
    </w:p>
    <w:p w:rsidR="00475EDA" w:rsidRPr="00AD3EBB" w:rsidRDefault="00475EDA" w:rsidP="00CD5BD2">
      <w:pPr>
        <w:pStyle w:val="ListParagraph"/>
        <w:numPr>
          <w:ilvl w:val="0"/>
          <w:numId w:val="17"/>
        </w:numPr>
        <w:spacing w:before="100" w:beforeAutospacing="1" w:after="120" w:line="240" w:lineRule="auto"/>
        <w:ind w:hanging="357"/>
        <w:jc w:val="both"/>
        <w:rPr>
          <w:rFonts w:ascii="Arial" w:hAnsi="Arial" w:cs="Arial"/>
        </w:rPr>
      </w:pPr>
      <w:r w:rsidRPr="00AD3EBB">
        <w:rPr>
          <w:rFonts w:ascii="Arial" w:hAnsi="Arial" w:cs="Arial"/>
        </w:rPr>
        <w:t>Ein vom Schiedsrichter als des Feldes verwiesen im Spielberichtsbogen eingetragener Spieler</w:t>
      </w:r>
      <w:r w:rsidR="00AD3EBB" w:rsidRPr="00AD3EBB">
        <w:rPr>
          <w:rFonts w:ascii="Arial" w:hAnsi="Arial" w:cs="Arial"/>
        </w:rPr>
        <w:t xml:space="preserve"> </w:t>
      </w:r>
      <w:r w:rsidRPr="00AD3EBB">
        <w:rPr>
          <w:rFonts w:ascii="Arial" w:hAnsi="Arial" w:cs="Arial"/>
        </w:rPr>
        <w:t xml:space="preserve">kann, wenn er das auf eigene Kosten beantragt, vor dem Schiedsgericht eine </w:t>
      </w:r>
      <w:r w:rsidRPr="00AD3EBB">
        <w:rPr>
          <w:rFonts w:ascii="Arial" w:hAnsi="Arial" w:cs="Arial"/>
        </w:rPr>
        <w:lastRenderedPageBreak/>
        <w:t>Gegenüberstellung</w:t>
      </w:r>
      <w:r w:rsidR="00AD3EBB">
        <w:rPr>
          <w:rFonts w:ascii="Arial" w:hAnsi="Arial" w:cs="Arial"/>
        </w:rPr>
        <w:t xml:space="preserve"> </w:t>
      </w:r>
      <w:r w:rsidRPr="00AD3EBB">
        <w:rPr>
          <w:rFonts w:ascii="Arial" w:hAnsi="Arial" w:cs="Arial"/>
        </w:rPr>
        <w:t>verlangen zum Zwecke des Nachweises, dass der Schiedsrichter nicht ihn vom Platz gestellt hat.</w:t>
      </w:r>
    </w:p>
    <w:p w:rsidR="00475EDA" w:rsidRPr="00AD3EBB" w:rsidRDefault="00475EDA" w:rsidP="00CD5BD2">
      <w:pPr>
        <w:pStyle w:val="ListParagraph"/>
        <w:numPr>
          <w:ilvl w:val="0"/>
          <w:numId w:val="17"/>
        </w:numPr>
        <w:spacing w:before="100" w:beforeAutospacing="1" w:after="120" w:line="240" w:lineRule="auto"/>
        <w:ind w:hanging="357"/>
        <w:jc w:val="both"/>
        <w:rPr>
          <w:rFonts w:ascii="Arial" w:hAnsi="Arial" w:cs="Arial"/>
        </w:rPr>
      </w:pPr>
      <w:r w:rsidRPr="00AD3EBB">
        <w:rPr>
          <w:rFonts w:ascii="Arial" w:hAnsi="Arial" w:cs="Arial"/>
        </w:rPr>
        <w:t>Hat ein/e Spieler/in gegen die Anti Doping Regeln versto</w:t>
      </w:r>
      <w:r w:rsidR="00AD3EBB">
        <w:rPr>
          <w:rFonts w:ascii="Arial" w:hAnsi="Arial" w:cs="Arial"/>
        </w:rPr>
        <w:t>ßen, wird er/sie gemäß des Anti-</w:t>
      </w:r>
      <w:r w:rsidRPr="00AD3EBB">
        <w:rPr>
          <w:rFonts w:ascii="Arial" w:hAnsi="Arial" w:cs="Arial"/>
        </w:rPr>
        <w:t>Doping</w:t>
      </w:r>
      <w:r w:rsidR="00AD3EBB">
        <w:rPr>
          <w:rFonts w:ascii="Arial" w:hAnsi="Arial" w:cs="Arial"/>
        </w:rPr>
        <w:t xml:space="preserve"> </w:t>
      </w:r>
      <w:r w:rsidRPr="00AD3EBB">
        <w:rPr>
          <w:rFonts w:ascii="Arial" w:hAnsi="Arial" w:cs="Arial"/>
        </w:rPr>
        <w:t>Codes des DRV sanktioniert.</w:t>
      </w:r>
    </w:p>
    <w:p w:rsidR="00475EDA" w:rsidRPr="00AD3EBB" w:rsidRDefault="00475EDA" w:rsidP="00AD3EBB">
      <w:pPr>
        <w:pStyle w:val="ListParagraph"/>
        <w:numPr>
          <w:ilvl w:val="0"/>
          <w:numId w:val="17"/>
        </w:numPr>
        <w:spacing w:before="100" w:beforeAutospacing="1" w:after="120" w:line="240" w:lineRule="auto"/>
        <w:ind w:hanging="357"/>
        <w:jc w:val="both"/>
        <w:rPr>
          <w:rFonts w:ascii="Arial" w:hAnsi="Arial" w:cs="Arial"/>
        </w:rPr>
      </w:pPr>
      <w:r w:rsidRPr="00E51894">
        <w:rPr>
          <w:rFonts w:ascii="Arial" w:hAnsi="Arial" w:cs="Arial"/>
        </w:rPr>
        <w:t>Bei dem Rugbysport schädigendem Verhalten von Spielern, Betreuern oder Zuschauern kann di</w:t>
      </w:r>
      <w:r w:rsidR="00AD3EBB">
        <w:rPr>
          <w:rFonts w:ascii="Arial" w:hAnsi="Arial" w:cs="Arial"/>
        </w:rPr>
        <w:t xml:space="preserve">e </w:t>
      </w:r>
      <w:r w:rsidRPr="00AD3EBB">
        <w:rPr>
          <w:rFonts w:ascii="Arial" w:hAnsi="Arial" w:cs="Arial"/>
        </w:rPr>
        <w:t>Spielleitende Stelle ein Verfahren vor dem Schiedsgericht einleiten.</w:t>
      </w:r>
    </w:p>
    <w:p w:rsidR="00475EDA" w:rsidRPr="00E51894" w:rsidRDefault="00475EDA" w:rsidP="00EF15F0">
      <w:pPr>
        <w:pStyle w:val="Heading1"/>
      </w:pPr>
      <w:bookmarkStart w:id="13" w:name="_Toc518052636"/>
      <w:r w:rsidRPr="00E51894">
        <w:t xml:space="preserve">§13. </w:t>
      </w:r>
      <w:r w:rsidR="0015363A">
        <w:tab/>
      </w:r>
      <w:proofErr w:type="spellStart"/>
      <w:r w:rsidRPr="00E51894">
        <w:t>Ligaorganisation</w:t>
      </w:r>
      <w:proofErr w:type="spellEnd"/>
      <w:r w:rsidRPr="00E51894">
        <w:t xml:space="preserve">, Auf- und </w:t>
      </w:r>
      <w:proofErr w:type="spellStart"/>
      <w:r w:rsidRPr="00E51894">
        <w:t>Abstieg</w:t>
      </w:r>
      <w:proofErr w:type="spellEnd"/>
      <w:r w:rsidRPr="00E51894">
        <w:t>, Teilnahme</w:t>
      </w:r>
      <w:bookmarkEnd w:id="13"/>
    </w:p>
    <w:p w:rsidR="00475EDA" w:rsidRPr="00E51894" w:rsidRDefault="00475EDA" w:rsidP="00AD3EBB">
      <w:pPr>
        <w:pStyle w:val="ListParagraph"/>
        <w:numPr>
          <w:ilvl w:val="0"/>
          <w:numId w:val="18"/>
        </w:numPr>
        <w:spacing w:before="100" w:beforeAutospacing="1" w:after="120" w:line="240" w:lineRule="auto"/>
        <w:jc w:val="both"/>
        <w:rPr>
          <w:rFonts w:ascii="Arial" w:hAnsi="Arial" w:cs="Arial"/>
        </w:rPr>
      </w:pPr>
      <w:r w:rsidRPr="00E51894">
        <w:rPr>
          <w:rFonts w:ascii="Arial" w:hAnsi="Arial" w:cs="Arial"/>
        </w:rPr>
        <w:t>Regionalliga</w:t>
      </w:r>
    </w:p>
    <w:p w:rsidR="00475EDA" w:rsidRPr="00E51894" w:rsidRDefault="00475EDA" w:rsidP="00AD3EBB">
      <w:pPr>
        <w:pStyle w:val="ListParagraph"/>
        <w:numPr>
          <w:ilvl w:val="1"/>
          <w:numId w:val="18"/>
        </w:numPr>
        <w:spacing w:before="100" w:beforeAutospacing="1" w:after="120" w:line="240" w:lineRule="auto"/>
        <w:jc w:val="both"/>
        <w:rPr>
          <w:rFonts w:ascii="Arial" w:hAnsi="Arial" w:cs="Arial"/>
        </w:rPr>
      </w:pPr>
      <w:r w:rsidRPr="00E51894">
        <w:rPr>
          <w:rFonts w:ascii="Arial" w:hAnsi="Arial" w:cs="Arial"/>
        </w:rPr>
        <w:t>Die Regionalliga besteht grundsätzlich aus 8 Mannschaften und wird eingleisig ausgespielt.</w:t>
      </w:r>
    </w:p>
    <w:p w:rsidR="00475EDA" w:rsidRPr="00AD3EBB" w:rsidRDefault="00475EDA" w:rsidP="00AD3EBB">
      <w:pPr>
        <w:pStyle w:val="ListParagraph"/>
        <w:numPr>
          <w:ilvl w:val="1"/>
          <w:numId w:val="18"/>
        </w:numPr>
        <w:spacing w:before="100" w:beforeAutospacing="1" w:after="120" w:line="240" w:lineRule="auto"/>
        <w:jc w:val="both"/>
        <w:rPr>
          <w:rFonts w:ascii="Arial" w:hAnsi="Arial" w:cs="Arial"/>
        </w:rPr>
      </w:pPr>
      <w:r w:rsidRPr="00AD3EBB">
        <w:rPr>
          <w:rFonts w:ascii="Arial" w:hAnsi="Arial" w:cs="Arial"/>
        </w:rPr>
        <w:t>Der Erstplatzierte wird gemäß der jeweils aktuellen Bundesliga Spielordnung als Aufsteiger</w:t>
      </w:r>
      <w:r w:rsidR="00AD3EBB">
        <w:rPr>
          <w:rFonts w:ascii="Arial" w:hAnsi="Arial" w:cs="Arial"/>
        </w:rPr>
        <w:t xml:space="preserve"> </w:t>
      </w:r>
      <w:r w:rsidRPr="00AD3EBB">
        <w:rPr>
          <w:rFonts w:ascii="Arial" w:hAnsi="Arial" w:cs="Arial"/>
        </w:rPr>
        <w:t>in die 2. Bundesliga gemeldet und nimmt an eventuellen Play-Offs um den Aufstieg mit</w:t>
      </w:r>
      <w:r w:rsidR="00AD3EBB">
        <w:rPr>
          <w:rFonts w:ascii="Arial" w:hAnsi="Arial" w:cs="Arial"/>
        </w:rPr>
        <w:t xml:space="preserve"> </w:t>
      </w:r>
      <w:r w:rsidRPr="00AD3EBB">
        <w:rPr>
          <w:rFonts w:ascii="Arial" w:hAnsi="Arial" w:cs="Arial"/>
        </w:rPr>
        <w:t>a</w:t>
      </w:r>
      <w:r w:rsidR="00AD3EBB">
        <w:rPr>
          <w:rFonts w:ascii="Arial" w:hAnsi="Arial" w:cs="Arial"/>
        </w:rPr>
        <w:t>nderen Landesverbänden teil. Bei Verzicht auf den Aufstieg</w:t>
      </w:r>
      <w:r w:rsidRPr="00AD3EBB">
        <w:rPr>
          <w:rFonts w:ascii="Arial" w:hAnsi="Arial" w:cs="Arial"/>
        </w:rPr>
        <w:t xml:space="preserve"> verliert </w:t>
      </w:r>
      <w:r w:rsidR="00AD3EBB">
        <w:rPr>
          <w:rFonts w:ascii="Arial" w:hAnsi="Arial" w:cs="Arial"/>
        </w:rPr>
        <w:t xml:space="preserve">die Mannschaft </w:t>
      </w:r>
      <w:r w:rsidRPr="00AD3EBB">
        <w:rPr>
          <w:rFonts w:ascii="Arial" w:hAnsi="Arial" w:cs="Arial"/>
        </w:rPr>
        <w:t>in der nächsten Saison das Startrecht in der Regionalliga.</w:t>
      </w:r>
    </w:p>
    <w:p w:rsidR="00D318BC" w:rsidRDefault="00D318BC" w:rsidP="00AD3EBB">
      <w:pPr>
        <w:pStyle w:val="ListParagraph"/>
        <w:numPr>
          <w:ilvl w:val="1"/>
          <w:numId w:val="18"/>
        </w:numPr>
        <w:spacing w:before="100" w:beforeAutospacing="1" w:after="120" w:line="240" w:lineRule="auto"/>
        <w:jc w:val="both"/>
        <w:rPr>
          <w:rFonts w:ascii="Arial" w:hAnsi="Arial" w:cs="Arial"/>
        </w:rPr>
      </w:pPr>
      <w:r w:rsidRPr="00D318BC">
        <w:rPr>
          <w:rFonts w:ascii="Arial" w:hAnsi="Arial" w:cs="Arial"/>
        </w:rPr>
        <w:t xml:space="preserve">Der Letztplatzierte jeder Saison </w:t>
      </w:r>
      <w:proofErr w:type="gramStart"/>
      <w:r w:rsidRPr="00D318BC">
        <w:rPr>
          <w:rFonts w:ascii="Arial" w:hAnsi="Arial" w:cs="Arial"/>
        </w:rPr>
        <w:t>steigt</w:t>
      </w:r>
      <w:proofErr w:type="gramEnd"/>
      <w:r w:rsidRPr="00D318BC">
        <w:rPr>
          <w:rFonts w:ascii="Arial" w:hAnsi="Arial" w:cs="Arial"/>
        </w:rPr>
        <w:t xml:space="preserve"> in die nächstniedrigere Liga ab. Sollte kein Aufsteiger aus der nächstniedrigeren Liga zu Erreichung der Sollstärke (gemäß § 13.1a) zur Verfügung stehen (z.B. Verzicht einer Mannschaft auf Meldung für die Regionalliga), verbleibt der Tabellenletzte der vergangenen Saison in der Regionalliga</w:t>
      </w:r>
    </w:p>
    <w:p w:rsidR="00AD3EBB" w:rsidRDefault="00475EDA" w:rsidP="00AD3EBB">
      <w:pPr>
        <w:pStyle w:val="ListParagraph"/>
        <w:numPr>
          <w:ilvl w:val="1"/>
          <w:numId w:val="18"/>
        </w:numPr>
        <w:spacing w:before="100" w:beforeAutospacing="1" w:after="120" w:line="240" w:lineRule="auto"/>
        <w:jc w:val="both"/>
        <w:rPr>
          <w:rFonts w:ascii="Arial" w:hAnsi="Arial" w:cs="Arial"/>
        </w:rPr>
      </w:pPr>
      <w:r w:rsidRPr="00AD3EBB">
        <w:rPr>
          <w:rFonts w:ascii="Arial" w:hAnsi="Arial" w:cs="Arial"/>
        </w:rPr>
        <w:t>Im Falle des Abstiegs von einer bzw. mehr bayerischen Mannschaften aus der 2.</w:t>
      </w:r>
      <w:r w:rsidR="00AD3EBB" w:rsidRPr="00AD3EBB">
        <w:rPr>
          <w:rFonts w:ascii="Arial" w:hAnsi="Arial" w:cs="Arial"/>
        </w:rPr>
        <w:t xml:space="preserve"> </w:t>
      </w:r>
      <w:r w:rsidRPr="00AD3EBB">
        <w:rPr>
          <w:rFonts w:ascii="Arial" w:hAnsi="Arial" w:cs="Arial"/>
        </w:rPr>
        <w:t>Bundesliga steigen auch der Vorletzte bzw. die weiteren Letztplatzierten in die</w:t>
      </w:r>
      <w:r w:rsidR="00AD3EBB">
        <w:rPr>
          <w:rFonts w:ascii="Arial" w:hAnsi="Arial" w:cs="Arial"/>
        </w:rPr>
        <w:t xml:space="preserve"> </w:t>
      </w:r>
      <w:r w:rsidRPr="00AD3EBB">
        <w:rPr>
          <w:rFonts w:ascii="Arial" w:hAnsi="Arial" w:cs="Arial"/>
        </w:rPr>
        <w:t>nächstniedrigere Liga ab.</w:t>
      </w:r>
    </w:p>
    <w:p w:rsidR="00475EDA" w:rsidRPr="00AD3EBB" w:rsidRDefault="00475EDA" w:rsidP="00AD3EBB">
      <w:pPr>
        <w:pStyle w:val="ListParagraph"/>
        <w:numPr>
          <w:ilvl w:val="1"/>
          <w:numId w:val="18"/>
        </w:numPr>
        <w:spacing w:before="100" w:beforeAutospacing="1" w:after="120" w:line="240" w:lineRule="auto"/>
        <w:jc w:val="both"/>
        <w:rPr>
          <w:rFonts w:ascii="Arial" w:hAnsi="Arial" w:cs="Arial"/>
        </w:rPr>
      </w:pPr>
      <w:r w:rsidRPr="00AD3EBB">
        <w:rPr>
          <w:rFonts w:ascii="Arial" w:hAnsi="Arial" w:cs="Arial"/>
        </w:rPr>
        <w:t xml:space="preserve">Über Ausnahmen in besonders begründeten Fällen entscheidet der Vorstand des </w:t>
      </w:r>
      <w:proofErr w:type="spellStart"/>
      <w:r w:rsidRPr="00AD3EBB">
        <w:rPr>
          <w:rFonts w:ascii="Arial" w:hAnsi="Arial" w:cs="Arial"/>
        </w:rPr>
        <w:t>RVBy</w:t>
      </w:r>
      <w:proofErr w:type="spellEnd"/>
      <w:r w:rsidRPr="00AD3EBB">
        <w:rPr>
          <w:rFonts w:ascii="Arial" w:hAnsi="Arial" w:cs="Arial"/>
        </w:rPr>
        <w:t>.</w:t>
      </w:r>
    </w:p>
    <w:p w:rsidR="00AD3EBB" w:rsidRPr="00AD3EBB" w:rsidRDefault="00475EDA" w:rsidP="00AD3EBB">
      <w:pPr>
        <w:pStyle w:val="ListParagraph"/>
        <w:numPr>
          <w:ilvl w:val="0"/>
          <w:numId w:val="18"/>
        </w:numPr>
        <w:spacing w:before="100" w:beforeAutospacing="1" w:after="120" w:line="240" w:lineRule="auto"/>
        <w:jc w:val="both"/>
        <w:rPr>
          <w:rFonts w:cs="Arial"/>
        </w:rPr>
      </w:pPr>
      <w:r w:rsidRPr="00AD3EBB">
        <w:rPr>
          <w:rFonts w:ascii="Arial" w:hAnsi="Arial" w:cs="Arial"/>
        </w:rPr>
        <w:t>Verbandsliga</w:t>
      </w:r>
    </w:p>
    <w:p w:rsidR="00475EDA" w:rsidRPr="00AD3EBB" w:rsidRDefault="00475EDA" w:rsidP="00AD3EBB">
      <w:pPr>
        <w:pStyle w:val="ListParagraph"/>
        <w:numPr>
          <w:ilvl w:val="1"/>
          <w:numId w:val="18"/>
        </w:numPr>
        <w:spacing w:before="100" w:beforeAutospacing="1" w:after="120" w:line="240" w:lineRule="auto"/>
        <w:jc w:val="both"/>
        <w:rPr>
          <w:rFonts w:ascii="Arial" w:hAnsi="Arial" w:cs="Arial"/>
        </w:rPr>
      </w:pPr>
      <w:r w:rsidRPr="00AD3EBB">
        <w:rPr>
          <w:rFonts w:ascii="Arial" w:hAnsi="Arial" w:cs="Arial"/>
        </w:rPr>
        <w:t xml:space="preserve">Solange die Verbandsliga die unterste Klasse des </w:t>
      </w:r>
      <w:proofErr w:type="spellStart"/>
      <w:r w:rsidRPr="00AD3EBB">
        <w:rPr>
          <w:rFonts w:ascii="Arial" w:hAnsi="Arial" w:cs="Arial"/>
        </w:rPr>
        <w:t>RVBy</w:t>
      </w:r>
      <w:proofErr w:type="spellEnd"/>
      <w:r w:rsidRPr="00AD3EBB">
        <w:rPr>
          <w:rFonts w:ascii="Arial" w:hAnsi="Arial" w:cs="Arial"/>
        </w:rPr>
        <w:t xml:space="preserve"> darstellt kann jede</w:t>
      </w:r>
      <w:r w:rsidR="00AD3EBB">
        <w:rPr>
          <w:rFonts w:ascii="Arial" w:hAnsi="Arial" w:cs="Arial"/>
        </w:rPr>
        <w:t xml:space="preserve"> </w:t>
      </w:r>
      <w:r w:rsidRPr="00AD3EBB">
        <w:rPr>
          <w:rFonts w:ascii="Arial" w:hAnsi="Arial" w:cs="Arial"/>
        </w:rPr>
        <w:t xml:space="preserve">Mitgliedsorganisation beliebig viele Mannschaften für den Spielverkehr </w:t>
      </w:r>
      <w:r w:rsidR="00AD3EBB">
        <w:rPr>
          <w:rFonts w:ascii="Arial" w:hAnsi="Arial" w:cs="Arial"/>
        </w:rPr>
        <w:t xml:space="preserve">in der Verbandsliga </w:t>
      </w:r>
      <w:r w:rsidRPr="00AD3EBB">
        <w:rPr>
          <w:rFonts w:ascii="Arial" w:hAnsi="Arial" w:cs="Arial"/>
        </w:rPr>
        <w:t>anmelden.</w:t>
      </w:r>
    </w:p>
    <w:p w:rsidR="00475EDA" w:rsidRPr="00AD3EBB" w:rsidRDefault="00D318BC" w:rsidP="00AD3EBB">
      <w:pPr>
        <w:pStyle w:val="ListParagraph"/>
        <w:numPr>
          <w:ilvl w:val="1"/>
          <w:numId w:val="18"/>
        </w:numPr>
        <w:spacing w:before="100" w:beforeAutospacing="1" w:after="120" w:line="240" w:lineRule="auto"/>
        <w:jc w:val="both"/>
        <w:rPr>
          <w:rFonts w:ascii="Arial" w:hAnsi="Arial" w:cs="Arial"/>
        </w:rPr>
      </w:pPr>
      <w:r w:rsidRPr="00D318BC">
        <w:rPr>
          <w:rFonts w:ascii="Arial" w:hAnsi="Arial" w:cs="Arial"/>
        </w:rPr>
        <w:t>Der Erstplatzierte steigt direkt in die nächsthöhere Liga auf. Wird die Liga in mehreren Staffeln gespielt, wird der Aufsteiger in einem oder mehreren Entscheidungsspielen ermittelt. Ist mehr als ein Platz in der nächsthöheren Liga frei, rücken gegebenenfalls die nächstplatzierten Mannschaften nach.</w:t>
      </w:r>
    </w:p>
    <w:p w:rsidR="00475EDA" w:rsidRPr="00AD3EBB" w:rsidRDefault="00475EDA" w:rsidP="00AD3EBB">
      <w:pPr>
        <w:pStyle w:val="ListParagraph"/>
        <w:numPr>
          <w:ilvl w:val="0"/>
          <w:numId w:val="18"/>
        </w:numPr>
        <w:spacing w:before="100" w:beforeAutospacing="1" w:after="120" w:line="240" w:lineRule="auto"/>
        <w:jc w:val="both"/>
        <w:rPr>
          <w:rFonts w:ascii="Arial" w:hAnsi="Arial" w:cs="Arial"/>
        </w:rPr>
      </w:pPr>
      <w:r w:rsidRPr="00AD3EBB">
        <w:rPr>
          <w:rFonts w:ascii="Arial" w:hAnsi="Arial" w:cs="Arial"/>
        </w:rPr>
        <w:t>Teilnahme am Liga- und Pokalspielbetrieb</w:t>
      </w:r>
    </w:p>
    <w:p w:rsidR="00475EDA" w:rsidRPr="00AD3EBB" w:rsidRDefault="00475EDA" w:rsidP="00AD3EBB">
      <w:pPr>
        <w:pStyle w:val="ListParagraph"/>
        <w:spacing w:before="100" w:beforeAutospacing="1" w:after="120" w:line="240" w:lineRule="auto"/>
        <w:ind w:left="1440"/>
        <w:jc w:val="both"/>
        <w:rPr>
          <w:rFonts w:ascii="Arial" w:hAnsi="Arial" w:cs="Arial"/>
        </w:rPr>
      </w:pPr>
      <w:r w:rsidRPr="00AD3EBB">
        <w:rPr>
          <w:rFonts w:ascii="Arial" w:hAnsi="Arial" w:cs="Arial"/>
        </w:rPr>
        <w:t xml:space="preserve">Es werden im Bereich des </w:t>
      </w:r>
      <w:proofErr w:type="spellStart"/>
      <w:r w:rsidRPr="00AD3EBB">
        <w:rPr>
          <w:rFonts w:ascii="Arial" w:hAnsi="Arial" w:cs="Arial"/>
        </w:rPr>
        <w:t>RVBy</w:t>
      </w:r>
      <w:proofErr w:type="spellEnd"/>
      <w:r w:rsidRPr="00AD3EBB">
        <w:rPr>
          <w:rFonts w:ascii="Arial" w:hAnsi="Arial" w:cs="Arial"/>
        </w:rPr>
        <w:t xml:space="preserve"> weder Lizenzgebühren noch Kautionen erhoben. In</w:t>
      </w:r>
      <w:r w:rsidR="00AD3EBB">
        <w:rPr>
          <w:rFonts w:ascii="Arial" w:hAnsi="Arial" w:cs="Arial"/>
        </w:rPr>
        <w:t xml:space="preserve"> </w:t>
      </w:r>
      <w:r w:rsidRPr="00AD3EBB">
        <w:rPr>
          <w:rFonts w:ascii="Arial" w:hAnsi="Arial" w:cs="Arial"/>
        </w:rPr>
        <w:t>geeigneter Form erklären die Mannschaften spätestens zum 01. Juli jedes Jahres ihre</w:t>
      </w:r>
      <w:r w:rsidR="00AD3EBB">
        <w:rPr>
          <w:rFonts w:ascii="Arial" w:hAnsi="Arial" w:cs="Arial"/>
        </w:rPr>
        <w:t xml:space="preserve"> </w:t>
      </w:r>
      <w:r w:rsidRPr="00AD3EBB">
        <w:rPr>
          <w:rFonts w:ascii="Arial" w:hAnsi="Arial" w:cs="Arial"/>
        </w:rPr>
        <w:t>Teilnahme bzw. Verzicht gegenüber der spielleitenden Stelle.</w:t>
      </w:r>
    </w:p>
    <w:p w:rsidR="00475EDA" w:rsidRPr="002C7211" w:rsidRDefault="00475EDA" w:rsidP="00CD5BD2">
      <w:pPr>
        <w:pStyle w:val="Heading1"/>
        <w:rPr>
          <w:lang w:val="de-DE"/>
        </w:rPr>
      </w:pPr>
      <w:bookmarkStart w:id="14" w:name="_Toc518052637"/>
      <w:r w:rsidRPr="002C7211">
        <w:rPr>
          <w:lang w:val="de-DE"/>
        </w:rPr>
        <w:t xml:space="preserve">§14. </w:t>
      </w:r>
      <w:r w:rsidR="0015363A" w:rsidRPr="002C7211">
        <w:rPr>
          <w:lang w:val="de-DE"/>
        </w:rPr>
        <w:tab/>
      </w:r>
      <w:r w:rsidRPr="002C7211">
        <w:rPr>
          <w:lang w:val="de-DE"/>
        </w:rPr>
        <w:t>Jugend und Frauen</w:t>
      </w:r>
      <w:bookmarkEnd w:id="14"/>
    </w:p>
    <w:p w:rsidR="00475EDA" w:rsidRPr="00E51894" w:rsidRDefault="00475EDA" w:rsidP="00AD3EBB">
      <w:pPr>
        <w:pStyle w:val="ListParagraph"/>
        <w:spacing w:before="100" w:beforeAutospacing="1" w:after="120" w:line="240" w:lineRule="auto"/>
        <w:ind w:left="0"/>
        <w:jc w:val="both"/>
        <w:rPr>
          <w:rFonts w:ascii="Arial" w:hAnsi="Arial" w:cs="Arial"/>
        </w:rPr>
      </w:pPr>
      <w:r w:rsidRPr="00E51894">
        <w:rPr>
          <w:rFonts w:ascii="Arial" w:hAnsi="Arial" w:cs="Arial"/>
        </w:rPr>
        <w:t>Diese Spielordnung ist bis zur Erstellung gesonderter Spielordnungen sinngemäß auch auf den</w:t>
      </w:r>
    </w:p>
    <w:p w:rsidR="00475EDA" w:rsidRPr="00E51894" w:rsidRDefault="00475EDA" w:rsidP="00AD3EBB">
      <w:pPr>
        <w:pStyle w:val="ListParagraph"/>
        <w:spacing w:before="100" w:beforeAutospacing="1" w:after="120" w:line="240" w:lineRule="auto"/>
        <w:ind w:left="0"/>
        <w:jc w:val="both"/>
        <w:rPr>
          <w:rFonts w:ascii="Arial" w:hAnsi="Arial" w:cs="Arial"/>
        </w:rPr>
      </w:pPr>
      <w:r w:rsidRPr="00E51894">
        <w:rPr>
          <w:rFonts w:ascii="Arial" w:hAnsi="Arial" w:cs="Arial"/>
        </w:rPr>
        <w:t xml:space="preserve">Spielverkehr von Jugendlichen und Frauen im Bereich des </w:t>
      </w:r>
      <w:proofErr w:type="spellStart"/>
      <w:r w:rsidRPr="00E51894">
        <w:rPr>
          <w:rFonts w:ascii="Arial" w:hAnsi="Arial" w:cs="Arial"/>
        </w:rPr>
        <w:t>RVBy</w:t>
      </w:r>
      <w:proofErr w:type="spellEnd"/>
      <w:r w:rsidRPr="00E51894">
        <w:rPr>
          <w:rFonts w:ascii="Arial" w:hAnsi="Arial" w:cs="Arial"/>
        </w:rPr>
        <w:t xml:space="preserve"> anzuwenden.</w:t>
      </w:r>
    </w:p>
    <w:p w:rsidR="00475EDA" w:rsidRPr="00E51894" w:rsidRDefault="00475EDA" w:rsidP="00304382">
      <w:pPr>
        <w:pStyle w:val="Heading1"/>
      </w:pPr>
      <w:bookmarkStart w:id="15" w:name="_Toc518052638"/>
      <w:r w:rsidRPr="00E51894">
        <w:lastRenderedPageBreak/>
        <w:t xml:space="preserve">§15. </w:t>
      </w:r>
      <w:r w:rsidR="0015363A">
        <w:tab/>
      </w:r>
      <w:proofErr w:type="spellStart"/>
      <w:r w:rsidRPr="00E51894">
        <w:t>Schiedsrichter</w:t>
      </w:r>
      <w:bookmarkEnd w:id="15"/>
      <w:proofErr w:type="spellEnd"/>
    </w:p>
    <w:p w:rsidR="00475EDA" w:rsidRPr="00E51894" w:rsidRDefault="00475EDA" w:rsidP="00AD3EBB">
      <w:pPr>
        <w:pStyle w:val="ListParagraph"/>
        <w:numPr>
          <w:ilvl w:val="0"/>
          <w:numId w:val="19"/>
        </w:numPr>
        <w:spacing w:before="100" w:beforeAutospacing="1" w:after="120" w:line="240" w:lineRule="auto"/>
        <w:jc w:val="both"/>
        <w:rPr>
          <w:rFonts w:ascii="Arial" w:hAnsi="Arial" w:cs="Arial"/>
        </w:rPr>
      </w:pPr>
      <w:r w:rsidRPr="00E51894">
        <w:rPr>
          <w:rFonts w:ascii="Arial" w:hAnsi="Arial" w:cs="Arial"/>
        </w:rPr>
        <w:t>Allgemeines</w:t>
      </w:r>
    </w:p>
    <w:p w:rsidR="00475EDA" w:rsidRPr="00AD3EBB" w:rsidRDefault="00475EDA" w:rsidP="00D55C8D">
      <w:pPr>
        <w:pStyle w:val="ListParagraph"/>
        <w:numPr>
          <w:ilvl w:val="1"/>
          <w:numId w:val="19"/>
        </w:numPr>
        <w:spacing w:before="100" w:beforeAutospacing="1" w:after="120" w:line="240" w:lineRule="auto"/>
        <w:jc w:val="both"/>
        <w:rPr>
          <w:rFonts w:ascii="Arial" w:hAnsi="Arial" w:cs="Arial"/>
        </w:rPr>
      </w:pPr>
      <w:r w:rsidRPr="00AD3EBB">
        <w:rPr>
          <w:rFonts w:ascii="Arial" w:hAnsi="Arial" w:cs="Arial"/>
        </w:rPr>
        <w:t xml:space="preserve">Schiedsrichter für Spiele werden grundsätzlich vom </w:t>
      </w:r>
      <w:proofErr w:type="spellStart"/>
      <w:r w:rsidRPr="00AD3EBB">
        <w:rPr>
          <w:rFonts w:ascii="Arial" w:hAnsi="Arial" w:cs="Arial"/>
        </w:rPr>
        <w:t>RVBy</w:t>
      </w:r>
      <w:proofErr w:type="spellEnd"/>
      <w:r w:rsidRPr="00AD3EBB">
        <w:rPr>
          <w:rFonts w:ascii="Arial" w:hAnsi="Arial" w:cs="Arial"/>
        </w:rPr>
        <w:t xml:space="preserve"> eingeteilt. Ist der </w:t>
      </w:r>
      <w:r w:rsidR="00AD3EBB" w:rsidRPr="00AD3EBB">
        <w:rPr>
          <w:rFonts w:ascii="Arial" w:hAnsi="Arial" w:cs="Arial"/>
        </w:rPr>
        <w:t>V</w:t>
      </w:r>
      <w:r w:rsidRPr="00AD3EBB">
        <w:rPr>
          <w:rFonts w:ascii="Arial" w:hAnsi="Arial" w:cs="Arial"/>
        </w:rPr>
        <w:t>erband nicht</w:t>
      </w:r>
      <w:r w:rsidR="00AD3EBB">
        <w:rPr>
          <w:rFonts w:ascii="Arial" w:hAnsi="Arial" w:cs="Arial"/>
        </w:rPr>
        <w:t xml:space="preserve"> </w:t>
      </w:r>
      <w:r w:rsidRPr="00AD3EBB">
        <w:rPr>
          <w:rFonts w:ascii="Arial" w:hAnsi="Arial" w:cs="Arial"/>
        </w:rPr>
        <w:t>in der Lage einen Schiedsrichter zu bestimmen, ist der Platzverein verpflichtet für</w:t>
      </w:r>
      <w:r w:rsidR="00AD3EBB">
        <w:rPr>
          <w:rFonts w:ascii="Arial" w:hAnsi="Arial" w:cs="Arial"/>
        </w:rPr>
        <w:t xml:space="preserve"> </w:t>
      </w:r>
      <w:r w:rsidRPr="00AD3EBB">
        <w:rPr>
          <w:rFonts w:ascii="Arial" w:hAnsi="Arial" w:cs="Arial"/>
        </w:rPr>
        <w:t>ausreichend Schiedsrichter zu sorgen. Ers</w:t>
      </w:r>
      <w:r w:rsidR="00AD3EBB">
        <w:rPr>
          <w:rFonts w:ascii="Arial" w:hAnsi="Arial" w:cs="Arial"/>
        </w:rPr>
        <w:t xml:space="preserve">cheint zum </w:t>
      </w:r>
      <w:proofErr w:type="spellStart"/>
      <w:r w:rsidR="00AD3EBB">
        <w:rPr>
          <w:rFonts w:ascii="Arial" w:hAnsi="Arial" w:cs="Arial"/>
        </w:rPr>
        <w:t>Ankick</w:t>
      </w:r>
      <w:proofErr w:type="spellEnd"/>
      <w:r w:rsidR="00AD3EBB">
        <w:rPr>
          <w:rFonts w:ascii="Arial" w:hAnsi="Arial" w:cs="Arial"/>
        </w:rPr>
        <w:t xml:space="preserve"> trotzdem kein </w:t>
      </w:r>
      <w:r w:rsidRPr="00AD3EBB">
        <w:rPr>
          <w:rFonts w:ascii="Arial" w:hAnsi="Arial" w:cs="Arial"/>
        </w:rPr>
        <w:t>Schiedsrichter</w:t>
      </w:r>
      <w:r w:rsidR="00AD3EBB">
        <w:rPr>
          <w:rFonts w:ascii="Arial" w:hAnsi="Arial" w:cs="Arial"/>
        </w:rPr>
        <w:t xml:space="preserve"> </w:t>
      </w:r>
      <w:r w:rsidRPr="00AD3EBB">
        <w:rPr>
          <w:rFonts w:ascii="Arial" w:hAnsi="Arial" w:cs="Arial"/>
        </w:rPr>
        <w:t>soll</w:t>
      </w:r>
    </w:p>
    <w:p w:rsidR="00475EDA" w:rsidRPr="00E51894" w:rsidRDefault="00475EDA" w:rsidP="00D55C8D">
      <w:pPr>
        <w:pStyle w:val="ListParagraph"/>
        <w:numPr>
          <w:ilvl w:val="2"/>
          <w:numId w:val="19"/>
        </w:numPr>
        <w:spacing w:before="100" w:beforeAutospacing="1" w:after="120" w:line="240" w:lineRule="auto"/>
        <w:jc w:val="both"/>
        <w:rPr>
          <w:rFonts w:ascii="Arial" w:hAnsi="Arial" w:cs="Arial"/>
        </w:rPr>
      </w:pPr>
      <w:r w:rsidRPr="00E51894">
        <w:rPr>
          <w:rFonts w:ascii="Arial" w:hAnsi="Arial" w:cs="Arial"/>
        </w:rPr>
        <w:t>entweder ein zufällig anwesender Schiedsrichter oder</w:t>
      </w:r>
    </w:p>
    <w:p w:rsidR="00D55C8D" w:rsidRDefault="00475EDA" w:rsidP="00D55C8D">
      <w:pPr>
        <w:pStyle w:val="ListParagraph"/>
        <w:numPr>
          <w:ilvl w:val="2"/>
          <w:numId w:val="19"/>
        </w:numPr>
        <w:spacing w:before="100" w:beforeAutospacing="1" w:after="120" w:line="240" w:lineRule="auto"/>
        <w:jc w:val="both"/>
        <w:rPr>
          <w:rFonts w:ascii="Arial" w:hAnsi="Arial" w:cs="Arial"/>
        </w:rPr>
      </w:pPr>
      <w:r w:rsidRPr="00D55C8D">
        <w:rPr>
          <w:rFonts w:ascii="Arial" w:hAnsi="Arial" w:cs="Arial"/>
        </w:rPr>
        <w:t>der Trainer der Heimmannschaft oder</w:t>
      </w:r>
    </w:p>
    <w:p w:rsidR="00475EDA" w:rsidRPr="00D55C8D" w:rsidRDefault="00475EDA" w:rsidP="00D55C8D">
      <w:pPr>
        <w:pStyle w:val="ListParagraph"/>
        <w:numPr>
          <w:ilvl w:val="2"/>
          <w:numId w:val="19"/>
        </w:numPr>
        <w:spacing w:before="100" w:beforeAutospacing="1" w:after="120" w:line="240" w:lineRule="auto"/>
        <w:jc w:val="both"/>
        <w:rPr>
          <w:rFonts w:ascii="Arial" w:hAnsi="Arial" w:cs="Arial"/>
        </w:rPr>
      </w:pPr>
      <w:r w:rsidRPr="00D55C8D">
        <w:rPr>
          <w:rFonts w:ascii="Arial" w:hAnsi="Arial" w:cs="Arial"/>
        </w:rPr>
        <w:t>der Trainer der Gastmannschaft oder</w:t>
      </w:r>
    </w:p>
    <w:p w:rsidR="00475EDA" w:rsidRPr="00E51894" w:rsidRDefault="00475EDA" w:rsidP="00D55C8D">
      <w:pPr>
        <w:pStyle w:val="ListParagraph"/>
        <w:numPr>
          <w:ilvl w:val="2"/>
          <w:numId w:val="19"/>
        </w:numPr>
        <w:spacing w:before="100" w:beforeAutospacing="1" w:after="120" w:line="240" w:lineRule="auto"/>
        <w:jc w:val="both"/>
        <w:rPr>
          <w:rFonts w:ascii="Arial" w:hAnsi="Arial" w:cs="Arial"/>
        </w:rPr>
      </w:pPr>
      <w:r w:rsidRPr="00E51894">
        <w:rPr>
          <w:rFonts w:ascii="Arial" w:hAnsi="Arial" w:cs="Arial"/>
        </w:rPr>
        <w:t>ein regelkundiger Sportfreund</w:t>
      </w:r>
    </w:p>
    <w:p w:rsidR="00475EDA" w:rsidRPr="00E51894" w:rsidRDefault="00475EDA" w:rsidP="00D55C8D">
      <w:pPr>
        <w:pStyle w:val="ListParagraph"/>
        <w:spacing w:before="100" w:beforeAutospacing="1" w:after="120" w:line="240" w:lineRule="auto"/>
        <w:jc w:val="both"/>
        <w:rPr>
          <w:rFonts w:ascii="Arial" w:hAnsi="Arial" w:cs="Arial"/>
        </w:rPr>
      </w:pPr>
      <w:r w:rsidRPr="00E51894">
        <w:rPr>
          <w:rFonts w:ascii="Arial" w:hAnsi="Arial" w:cs="Arial"/>
        </w:rPr>
        <w:t>die Spielleitung übernehmen.</w:t>
      </w:r>
    </w:p>
    <w:p w:rsidR="00475EDA" w:rsidRPr="00D55C8D" w:rsidRDefault="00475EDA" w:rsidP="00D55C8D">
      <w:pPr>
        <w:pStyle w:val="ListParagraph"/>
        <w:numPr>
          <w:ilvl w:val="1"/>
          <w:numId w:val="19"/>
        </w:numPr>
        <w:spacing w:before="100" w:beforeAutospacing="1" w:after="120" w:line="240" w:lineRule="auto"/>
        <w:jc w:val="both"/>
        <w:rPr>
          <w:rFonts w:ascii="Arial" w:hAnsi="Arial" w:cs="Arial"/>
        </w:rPr>
      </w:pPr>
      <w:r w:rsidRPr="00E51894">
        <w:rPr>
          <w:rFonts w:ascii="Arial" w:hAnsi="Arial" w:cs="Arial"/>
        </w:rPr>
        <w:t>Werden Spiele von Sportfreunden geleitet, die über keine Schiedsrichterausbildung</w:t>
      </w:r>
      <w:r w:rsidR="00D55C8D">
        <w:rPr>
          <w:rFonts w:ascii="Arial" w:hAnsi="Arial" w:cs="Arial"/>
        </w:rPr>
        <w:t xml:space="preserve"> </w:t>
      </w:r>
      <w:r w:rsidRPr="00D55C8D">
        <w:rPr>
          <w:rFonts w:ascii="Arial" w:hAnsi="Arial" w:cs="Arial"/>
        </w:rPr>
        <w:t xml:space="preserve">verfügen, sind sämtliche Gedränge </w:t>
      </w:r>
      <w:proofErr w:type="spellStart"/>
      <w:r w:rsidRPr="00D55C8D">
        <w:rPr>
          <w:rFonts w:ascii="Arial" w:hAnsi="Arial" w:cs="Arial"/>
        </w:rPr>
        <w:t>unumkämpft</w:t>
      </w:r>
      <w:proofErr w:type="spellEnd"/>
      <w:r w:rsidRPr="00D55C8D">
        <w:rPr>
          <w:rFonts w:ascii="Arial" w:hAnsi="Arial" w:cs="Arial"/>
        </w:rPr>
        <w:t xml:space="preserve"> durchzuführen (vgl. auch DRV</w:t>
      </w:r>
      <w:r w:rsidR="00D55C8D">
        <w:rPr>
          <w:rFonts w:ascii="Arial" w:hAnsi="Arial" w:cs="Arial"/>
        </w:rPr>
        <w:t xml:space="preserve"> </w:t>
      </w:r>
      <w:r w:rsidRPr="00D55C8D">
        <w:rPr>
          <w:rFonts w:ascii="Arial" w:hAnsi="Arial" w:cs="Arial"/>
        </w:rPr>
        <w:t>Sicherheitsregeln 20.13).</w:t>
      </w:r>
    </w:p>
    <w:p w:rsidR="00475EDA" w:rsidRPr="00E51894" w:rsidRDefault="00475EDA" w:rsidP="00AD3EBB">
      <w:pPr>
        <w:pStyle w:val="ListParagraph"/>
        <w:numPr>
          <w:ilvl w:val="0"/>
          <w:numId w:val="19"/>
        </w:numPr>
        <w:spacing w:before="100" w:beforeAutospacing="1" w:after="120" w:line="240" w:lineRule="auto"/>
        <w:ind w:hanging="357"/>
        <w:jc w:val="both"/>
        <w:rPr>
          <w:rFonts w:ascii="Arial" w:hAnsi="Arial" w:cs="Arial"/>
        </w:rPr>
      </w:pPr>
      <w:r w:rsidRPr="00E51894">
        <w:rPr>
          <w:rFonts w:ascii="Arial" w:hAnsi="Arial" w:cs="Arial"/>
        </w:rPr>
        <w:t>Kosten</w:t>
      </w:r>
    </w:p>
    <w:p w:rsidR="00475EDA" w:rsidRPr="00E51894" w:rsidRDefault="00475EDA" w:rsidP="00D55C8D">
      <w:pPr>
        <w:pStyle w:val="ListParagraph"/>
        <w:spacing w:before="100" w:beforeAutospacing="1" w:after="120" w:line="240" w:lineRule="auto"/>
        <w:jc w:val="both"/>
        <w:rPr>
          <w:rFonts w:ascii="Arial" w:hAnsi="Arial" w:cs="Arial"/>
        </w:rPr>
      </w:pPr>
      <w:r w:rsidRPr="00E51894">
        <w:rPr>
          <w:rFonts w:ascii="Arial" w:hAnsi="Arial" w:cs="Arial"/>
        </w:rPr>
        <w:t>Die Vereine zahlen zu Saisonbeginn pro Mannschaft eine Pauschale für die Schiedsrichter. Damit</w:t>
      </w:r>
      <w:r w:rsidR="00D55C8D">
        <w:rPr>
          <w:rFonts w:ascii="Arial" w:hAnsi="Arial" w:cs="Arial"/>
        </w:rPr>
        <w:t xml:space="preserve"> </w:t>
      </w:r>
      <w:r w:rsidRPr="00E51894">
        <w:rPr>
          <w:rFonts w:ascii="Arial" w:hAnsi="Arial" w:cs="Arial"/>
        </w:rPr>
        <w:t>sind die Ausgaben für die Schiedsrichter abgedeckt.</w:t>
      </w:r>
    </w:p>
    <w:p w:rsidR="00475EDA" w:rsidRPr="00D55C8D" w:rsidRDefault="00475EDA" w:rsidP="00AD3EBB">
      <w:pPr>
        <w:pStyle w:val="ListParagraph"/>
        <w:numPr>
          <w:ilvl w:val="0"/>
          <w:numId w:val="19"/>
        </w:numPr>
        <w:spacing w:before="100" w:beforeAutospacing="1" w:after="120" w:line="240" w:lineRule="auto"/>
        <w:ind w:hanging="357"/>
        <w:jc w:val="both"/>
        <w:rPr>
          <w:rFonts w:ascii="Arial" w:hAnsi="Arial" w:cs="Arial"/>
        </w:rPr>
      </w:pPr>
      <w:r w:rsidRPr="00D55C8D">
        <w:rPr>
          <w:rFonts w:ascii="Arial" w:hAnsi="Arial" w:cs="Arial"/>
        </w:rPr>
        <w:t>Über Spielabsagen und Verlegungen ist der Schiedsrichter unverzüglich von den beteiligten</w:t>
      </w:r>
      <w:r w:rsidR="00D55C8D">
        <w:rPr>
          <w:rFonts w:ascii="Arial" w:hAnsi="Arial" w:cs="Arial"/>
        </w:rPr>
        <w:t xml:space="preserve"> </w:t>
      </w:r>
      <w:r w:rsidRPr="00D55C8D">
        <w:rPr>
          <w:rFonts w:ascii="Arial" w:hAnsi="Arial" w:cs="Arial"/>
        </w:rPr>
        <w:t>Vereinen zu informieren.</w:t>
      </w:r>
    </w:p>
    <w:p w:rsidR="00475EDA" w:rsidRPr="00E51894" w:rsidRDefault="00475EDA" w:rsidP="00AD3EBB">
      <w:pPr>
        <w:pStyle w:val="ListParagraph"/>
        <w:numPr>
          <w:ilvl w:val="0"/>
          <w:numId w:val="19"/>
        </w:numPr>
        <w:spacing w:before="100" w:beforeAutospacing="1" w:after="120" w:line="240" w:lineRule="auto"/>
        <w:ind w:hanging="357"/>
        <w:jc w:val="both"/>
        <w:rPr>
          <w:rFonts w:ascii="Arial" w:hAnsi="Arial" w:cs="Arial"/>
        </w:rPr>
      </w:pPr>
      <w:r w:rsidRPr="00E51894">
        <w:rPr>
          <w:rFonts w:ascii="Arial" w:hAnsi="Arial" w:cs="Arial"/>
        </w:rPr>
        <w:t>Die Einteilung der Schiedsrichter und deren Kontaktdaten sind auf rugbyweb.de veröffentlicht.</w:t>
      </w:r>
    </w:p>
    <w:p w:rsidR="00475EDA" w:rsidRPr="002C7211" w:rsidRDefault="00475EDA" w:rsidP="00CD5BD2">
      <w:pPr>
        <w:pStyle w:val="Heading1"/>
        <w:rPr>
          <w:lang w:val="de-DE"/>
        </w:rPr>
      </w:pPr>
      <w:bookmarkStart w:id="16" w:name="_Toc518052639"/>
      <w:r w:rsidRPr="002C7211">
        <w:rPr>
          <w:lang w:val="de-DE"/>
        </w:rPr>
        <w:t xml:space="preserve">§16. </w:t>
      </w:r>
      <w:r w:rsidR="0015363A" w:rsidRPr="002C7211">
        <w:rPr>
          <w:lang w:val="de-DE"/>
        </w:rPr>
        <w:tab/>
      </w:r>
      <w:r w:rsidRPr="002C7211">
        <w:rPr>
          <w:lang w:val="de-DE"/>
        </w:rPr>
        <w:t xml:space="preserve">Spielabsage und </w:t>
      </w:r>
      <w:r w:rsidR="00D55C8D" w:rsidRPr="002C7211">
        <w:rPr>
          <w:lang w:val="de-DE"/>
        </w:rPr>
        <w:t>-</w:t>
      </w:r>
      <w:r w:rsidRPr="002C7211">
        <w:rPr>
          <w:lang w:val="de-DE"/>
        </w:rPr>
        <w:t>verlegung</w:t>
      </w:r>
      <w:bookmarkEnd w:id="16"/>
    </w:p>
    <w:p w:rsidR="00475EDA" w:rsidRPr="00E51894" w:rsidRDefault="00475EDA" w:rsidP="00D55C8D">
      <w:pPr>
        <w:pStyle w:val="ListParagraph"/>
        <w:spacing w:before="100" w:beforeAutospacing="1" w:after="120" w:line="240" w:lineRule="auto"/>
        <w:ind w:left="363"/>
        <w:jc w:val="both"/>
        <w:rPr>
          <w:rFonts w:ascii="Arial" w:hAnsi="Arial" w:cs="Arial"/>
        </w:rPr>
      </w:pPr>
      <w:r w:rsidRPr="00E51894">
        <w:rPr>
          <w:rFonts w:ascii="Arial" w:hAnsi="Arial" w:cs="Arial"/>
        </w:rPr>
        <w:t>Spiele sollen möglichst weder abgesagt noch verlegt werden.</w:t>
      </w:r>
    </w:p>
    <w:p w:rsidR="00475EDA" w:rsidRPr="00E51894" w:rsidRDefault="00475EDA" w:rsidP="00D55C8D">
      <w:pPr>
        <w:pStyle w:val="ListParagraph"/>
        <w:numPr>
          <w:ilvl w:val="0"/>
          <w:numId w:val="20"/>
        </w:numPr>
        <w:spacing w:before="100" w:beforeAutospacing="1" w:after="120" w:line="240" w:lineRule="auto"/>
        <w:ind w:hanging="357"/>
        <w:jc w:val="both"/>
        <w:rPr>
          <w:rFonts w:ascii="Arial" w:hAnsi="Arial" w:cs="Arial"/>
        </w:rPr>
      </w:pPr>
      <w:r w:rsidRPr="00E51894">
        <w:rPr>
          <w:rFonts w:ascii="Arial" w:hAnsi="Arial" w:cs="Arial"/>
        </w:rPr>
        <w:t>Verlegung</w:t>
      </w:r>
    </w:p>
    <w:p w:rsidR="00D55C8D" w:rsidRDefault="00475EDA" w:rsidP="004C778F">
      <w:pPr>
        <w:pStyle w:val="ListParagraph"/>
        <w:numPr>
          <w:ilvl w:val="1"/>
          <w:numId w:val="20"/>
        </w:numPr>
        <w:spacing w:before="100" w:beforeAutospacing="1" w:after="120" w:line="240" w:lineRule="auto"/>
        <w:jc w:val="both"/>
        <w:rPr>
          <w:rFonts w:ascii="Arial" w:hAnsi="Arial" w:cs="Arial"/>
        </w:rPr>
      </w:pPr>
      <w:r w:rsidRPr="00E51894">
        <w:rPr>
          <w:rFonts w:ascii="Arial" w:hAnsi="Arial" w:cs="Arial"/>
        </w:rPr>
        <w:t>Spiele können nur verlegt werden, wenn die beteiligten Mannschaften sich untereinander über</w:t>
      </w:r>
      <w:r w:rsidR="00D55C8D">
        <w:rPr>
          <w:rFonts w:ascii="Arial" w:hAnsi="Arial" w:cs="Arial"/>
        </w:rPr>
        <w:t xml:space="preserve"> </w:t>
      </w:r>
      <w:r w:rsidRPr="00E51894">
        <w:rPr>
          <w:rFonts w:ascii="Arial" w:hAnsi="Arial" w:cs="Arial"/>
        </w:rPr>
        <w:t>eine Verlegung und auf einen Ersatztermin geeinigt haben. Spätestens 48 Stunden vor der</w:t>
      </w:r>
      <w:r w:rsidR="00D55C8D">
        <w:rPr>
          <w:rFonts w:ascii="Arial" w:hAnsi="Arial" w:cs="Arial"/>
        </w:rPr>
        <w:t xml:space="preserve"> </w:t>
      </w:r>
      <w:r w:rsidRPr="00E51894">
        <w:rPr>
          <w:rFonts w:ascii="Arial" w:hAnsi="Arial" w:cs="Arial"/>
        </w:rPr>
        <w:t>ursprünglich festgelegten Anfangszeit ist die Zustimmung der spielleitenden Stelle einzuholen.</w:t>
      </w:r>
    </w:p>
    <w:p w:rsidR="00475EDA" w:rsidRPr="00E51894" w:rsidRDefault="00475EDA" w:rsidP="004C778F">
      <w:pPr>
        <w:pStyle w:val="ListParagraph"/>
        <w:spacing w:before="100" w:beforeAutospacing="1" w:after="120" w:line="240" w:lineRule="auto"/>
        <w:ind w:left="1440"/>
        <w:jc w:val="both"/>
        <w:rPr>
          <w:rFonts w:ascii="Arial" w:hAnsi="Arial" w:cs="Arial"/>
        </w:rPr>
      </w:pPr>
      <w:r w:rsidRPr="00E51894">
        <w:rPr>
          <w:rFonts w:ascii="Arial" w:hAnsi="Arial" w:cs="Arial"/>
        </w:rPr>
        <w:t>Verweigert die spielleitende Stelle ihre Zustimmung und das Spiel wird trotzdem nicht</w:t>
      </w:r>
      <w:r w:rsidR="00D55C8D">
        <w:rPr>
          <w:rFonts w:ascii="Arial" w:hAnsi="Arial" w:cs="Arial"/>
        </w:rPr>
        <w:t xml:space="preserve"> </w:t>
      </w:r>
      <w:r w:rsidRPr="00E51894">
        <w:rPr>
          <w:rFonts w:ascii="Arial" w:hAnsi="Arial" w:cs="Arial"/>
        </w:rPr>
        <w:t>durchgeführt, ist der schuldige Verein verpfl</w:t>
      </w:r>
      <w:r w:rsidR="00E54448">
        <w:rPr>
          <w:rFonts w:ascii="Arial" w:hAnsi="Arial" w:cs="Arial"/>
        </w:rPr>
        <w:t>ichtet</w:t>
      </w:r>
      <w:r w:rsidR="004C778F">
        <w:rPr>
          <w:rFonts w:ascii="Arial" w:hAnsi="Arial" w:cs="Arial"/>
        </w:rPr>
        <w:t xml:space="preserve"> ein Bußgeld in Höhe von 100€ an den </w:t>
      </w:r>
      <w:proofErr w:type="spellStart"/>
      <w:r w:rsidR="004C778F">
        <w:rPr>
          <w:rFonts w:ascii="Arial" w:hAnsi="Arial" w:cs="Arial"/>
        </w:rPr>
        <w:t>RVBy</w:t>
      </w:r>
      <w:proofErr w:type="spellEnd"/>
      <w:r w:rsidR="004C778F">
        <w:rPr>
          <w:rFonts w:ascii="Arial" w:hAnsi="Arial" w:cs="Arial"/>
        </w:rPr>
        <w:t xml:space="preserve"> zu </w:t>
      </w:r>
      <w:r w:rsidRPr="00E51894">
        <w:rPr>
          <w:rFonts w:ascii="Arial" w:hAnsi="Arial" w:cs="Arial"/>
        </w:rPr>
        <w:t>entrichten.</w:t>
      </w:r>
    </w:p>
    <w:p w:rsidR="00475EDA" w:rsidRPr="004C778F" w:rsidRDefault="00475EDA" w:rsidP="004C778F">
      <w:pPr>
        <w:pStyle w:val="ListParagraph"/>
        <w:numPr>
          <w:ilvl w:val="1"/>
          <w:numId w:val="20"/>
        </w:numPr>
        <w:spacing w:before="100" w:beforeAutospacing="1" w:after="120" w:line="240" w:lineRule="auto"/>
        <w:jc w:val="both"/>
        <w:rPr>
          <w:rFonts w:ascii="Arial" w:hAnsi="Arial" w:cs="Arial"/>
        </w:rPr>
      </w:pPr>
      <w:r w:rsidRPr="004C778F">
        <w:rPr>
          <w:rFonts w:ascii="Arial" w:hAnsi="Arial" w:cs="Arial"/>
        </w:rPr>
        <w:t>Bei Unbespielbarkeit des Platzes ist es ausreichend, die spielleitende Stelle und den</w:t>
      </w:r>
      <w:r w:rsidR="004C778F">
        <w:rPr>
          <w:rFonts w:ascii="Arial" w:hAnsi="Arial" w:cs="Arial"/>
        </w:rPr>
        <w:t xml:space="preserve"> </w:t>
      </w:r>
      <w:r w:rsidRPr="004C778F">
        <w:rPr>
          <w:rFonts w:ascii="Arial" w:hAnsi="Arial" w:cs="Arial"/>
        </w:rPr>
        <w:t>Schiedsrichter spätestens 24 Stunden vor der ursprünglich festgelegten Anfangszeit zu</w:t>
      </w:r>
      <w:r w:rsidR="004C778F">
        <w:rPr>
          <w:rFonts w:ascii="Arial" w:hAnsi="Arial" w:cs="Arial"/>
        </w:rPr>
        <w:t xml:space="preserve"> </w:t>
      </w:r>
      <w:r w:rsidRPr="004C778F">
        <w:rPr>
          <w:rFonts w:ascii="Arial" w:hAnsi="Arial" w:cs="Arial"/>
        </w:rPr>
        <w:t>informieren.</w:t>
      </w:r>
    </w:p>
    <w:p w:rsidR="00475EDA" w:rsidRPr="00E51894" w:rsidRDefault="00475EDA" w:rsidP="00D55C8D">
      <w:pPr>
        <w:pStyle w:val="ListParagraph"/>
        <w:numPr>
          <w:ilvl w:val="0"/>
          <w:numId w:val="20"/>
        </w:numPr>
        <w:spacing w:before="100" w:beforeAutospacing="1" w:after="120" w:line="240" w:lineRule="auto"/>
        <w:ind w:hanging="357"/>
        <w:jc w:val="both"/>
        <w:rPr>
          <w:rFonts w:ascii="Arial" w:hAnsi="Arial" w:cs="Arial"/>
        </w:rPr>
      </w:pPr>
      <w:r w:rsidRPr="00E51894">
        <w:rPr>
          <w:rFonts w:ascii="Arial" w:hAnsi="Arial" w:cs="Arial"/>
        </w:rPr>
        <w:t>Absage</w:t>
      </w:r>
    </w:p>
    <w:p w:rsidR="00475EDA" w:rsidRPr="004C778F" w:rsidRDefault="00475EDA" w:rsidP="004C778F">
      <w:pPr>
        <w:pStyle w:val="ListParagraph"/>
        <w:spacing w:before="100" w:beforeAutospacing="1" w:after="120" w:line="240" w:lineRule="auto"/>
        <w:jc w:val="both"/>
        <w:rPr>
          <w:rFonts w:ascii="Arial" w:hAnsi="Arial" w:cs="Arial"/>
        </w:rPr>
      </w:pPr>
      <w:r w:rsidRPr="00E51894">
        <w:rPr>
          <w:rFonts w:ascii="Arial" w:hAnsi="Arial" w:cs="Arial"/>
        </w:rPr>
        <w:t>Komplette Absagen von Spielen sind grundsätzlich nicht möglich. Bei Vorliegen</w:t>
      </w:r>
      <w:r w:rsidR="004C778F">
        <w:rPr>
          <w:rFonts w:ascii="Arial" w:hAnsi="Arial" w:cs="Arial"/>
        </w:rPr>
        <w:t xml:space="preserve"> </w:t>
      </w:r>
      <w:r w:rsidRPr="004C778F">
        <w:rPr>
          <w:rFonts w:ascii="Arial" w:hAnsi="Arial" w:cs="Arial"/>
        </w:rPr>
        <w:t>außergewöhnlicher Umstände kann die spielleitende Stelle in Ausnahmefällen Absagen gestatten.</w:t>
      </w:r>
    </w:p>
    <w:p w:rsidR="00475EDA" w:rsidRPr="002C7211" w:rsidRDefault="00475EDA" w:rsidP="00CD5BD2">
      <w:pPr>
        <w:pStyle w:val="Heading1"/>
        <w:rPr>
          <w:lang w:val="de-DE"/>
        </w:rPr>
      </w:pPr>
      <w:bookmarkStart w:id="17" w:name="_Toc518052640"/>
      <w:r w:rsidRPr="002C7211">
        <w:rPr>
          <w:lang w:val="de-DE"/>
        </w:rPr>
        <w:t xml:space="preserve">§17. </w:t>
      </w:r>
      <w:r w:rsidR="0015363A" w:rsidRPr="002C7211">
        <w:rPr>
          <w:lang w:val="de-DE"/>
        </w:rPr>
        <w:tab/>
      </w:r>
      <w:r w:rsidRPr="002C7211">
        <w:rPr>
          <w:lang w:val="de-DE"/>
        </w:rPr>
        <w:t>Verantwortung</w:t>
      </w:r>
      <w:bookmarkEnd w:id="17"/>
    </w:p>
    <w:p w:rsidR="00475EDA" w:rsidRPr="002C7211" w:rsidRDefault="00475EDA" w:rsidP="004C778F">
      <w:pPr>
        <w:spacing w:before="100" w:beforeAutospacing="1" w:after="120" w:line="240" w:lineRule="auto"/>
        <w:jc w:val="both"/>
        <w:rPr>
          <w:rFonts w:cs="Arial"/>
          <w:lang w:val="de-DE"/>
        </w:rPr>
      </w:pPr>
      <w:r w:rsidRPr="004C778F">
        <w:rPr>
          <w:rFonts w:cs="Arial"/>
          <w:lang w:val="de-DE"/>
        </w:rPr>
        <w:t>Die Verantwortung, die Einhaltung der Vorschriften dieser Ordnung zu überwachen obliegt der</w:t>
      </w:r>
      <w:r w:rsidR="004C778F" w:rsidRPr="004C778F">
        <w:rPr>
          <w:rFonts w:cs="Arial"/>
          <w:lang w:val="de-DE"/>
        </w:rPr>
        <w:t xml:space="preserve"> </w:t>
      </w:r>
      <w:r w:rsidRPr="004C778F">
        <w:rPr>
          <w:rFonts w:cs="Arial"/>
          <w:lang w:val="de-DE"/>
        </w:rPr>
        <w:t>spielleitenden Stelle. Im Benehmen mit dem für Finanzangelegenheiten zuständigen</w:t>
      </w:r>
      <w:r w:rsidR="004C778F">
        <w:rPr>
          <w:rFonts w:cs="Arial"/>
          <w:lang w:val="de-DE"/>
        </w:rPr>
        <w:t xml:space="preserve"> </w:t>
      </w:r>
      <w:r w:rsidRPr="004C778F">
        <w:rPr>
          <w:rFonts w:cs="Arial"/>
          <w:lang w:val="de-DE"/>
        </w:rPr>
        <w:t>Vorstandsmitglied stellt sie insbesondere die Bezahlung der Geldbußen sicher.</w:t>
      </w:r>
    </w:p>
    <w:p w:rsidR="00475EDA" w:rsidRPr="002C7211" w:rsidRDefault="00475EDA" w:rsidP="00304382">
      <w:pPr>
        <w:pStyle w:val="Heading1"/>
        <w:rPr>
          <w:lang w:val="de-DE"/>
        </w:rPr>
      </w:pPr>
      <w:bookmarkStart w:id="18" w:name="_Toc518052641"/>
      <w:r w:rsidRPr="002C7211">
        <w:rPr>
          <w:lang w:val="de-DE"/>
        </w:rPr>
        <w:lastRenderedPageBreak/>
        <w:t xml:space="preserve">§18. </w:t>
      </w:r>
      <w:r w:rsidR="0015363A" w:rsidRPr="002C7211">
        <w:rPr>
          <w:lang w:val="de-DE"/>
        </w:rPr>
        <w:tab/>
      </w:r>
      <w:r w:rsidRPr="002C7211">
        <w:rPr>
          <w:lang w:val="de-DE"/>
        </w:rPr>
        <w:t>Abschließende Regelungen</w:t>
      </w:r>
      <w:bookmarkEnd w:id="18"/>
    </w:p>
    <w:p w:rsidR="00475EDA" w:rsidRPr="004C778F" w:rsidRDefault="00475EDA" w:rsidP="004C778F">
      <w:pPr>
        <w:spacing w:before="100" w:beforeAutospacing="1" w:after="120" w:line="240" w:lineRule="auto"/>
        <w:jc w:val="both"/>
        <w:rPr>
          <w:rFonts w:cs="Arial"/>
          <w:lang w:val="de-DE"/>
        </w:rPr>
      </w:pPr>
      <w:r w:rsidRPr="004C778F">
        <w:rPr>
          <w:rFonts w:cs="Arial"/>
          <w:lang w:val="de-DE"/>
        </w:rPr>
        <w:t>Sofern Sachverhalte in dieser Spiel- und Schiedsrichterordnung nicht geregelt sind, finden die</w:t>
      </w:r>
      <w:r w:rsidR="004C778F">
        <w:rPr>
          <w:rFonts w:cs="Arial"/>
          <w:lang w:val="de-DE"/>
        </w:rPr>
        <w:t xml:space="preserve"> </w:t>
      </w:r>
      <w:r w:rsidRPr="004C778F">
        <w:rPr>
          <w:rFonts w:cs="Arial"/>
          <w:lang w:val="de-DE"/>
        </w:rPr>
        <w:t>korrespondierenden Vorschriften des DRV sinngemäß Anwendung.</w:t>
      </w:r>
    </w:p>
    <w:sectPr w:rsidR="00475EDA" w:rsidRPr="004C778F" w:rsidSect="00CD5B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C3" w:rsidRDefault="002D13C3" w:rsidP="00CD5BD2">
      <w:pPr>
        <w:spacing w:after="0" w:line="240" w:lineRule="auto"/>
      </w:pPr>
      <w:r>
        <w:separator/>
      </w:r>
    </w:p>
  </w:endnote>
  <w:endnote w:type="continuationSeparator" w:id="0">
    <w:p w:rsidR="002D13C3" w:rsidRDefault="002D13C3" w:rsidP="00CD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BC" w:rsidRDefault="00D31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BB" w:rsidRDefault="00AD3EBB" w:rsidP="00CD5BD2">
    <w:pPr>
      <w:pStyle w:val="Footer"/>
      <w:jc w:val="center"/>
    </w:pPr>
    <w:proofErr w:type="spellStart"/>
    <w:r>
      <w:t>Spielordnung</w:t>
    </w:r>
    <w:proofErr w:type="spellEnd"/>
    <w:r>
      <w:t xml:space="preserve"> des </w:t>
    </w:r>
    <w:proofErr w:type="spellStart"/>
    <w:r>
      <w:t>RVBy</w:t>
    </w:r>
    <w:proofErr w:type="spellEnd"/>
    <w:r>
      <w:t xml:space="preserve"> </w:t>
    </w:r>
    <w:proofErr w:type="spellStart"/>
    <w:r>
      <w:t>vom</w:t>
    </w:r>
    <w:proofErr w:type="spellEnd"/>
    <w:r>
      <w:t xml:space="preserve"> 01.08.201</w:t>
    </w:r>
    <w:r w:rsidR="00D318BC">
      <w:t>9 v01</w:t>
    </w:r>
    <w:bookmarkStart w:id="19" w:name="_GoBack"/>
    <w:bookmarkEnd w:id="19"/>
    <w:r w:rsidR="00D85232">
      <w:t xml:space="preserve"> - DRAFT</w:t>
    </w:r>
  </w:p>
  <w:p w:rsidR="00AD3EBB" w:rsidRDefault="00AD3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EBB" w:rsidRPr="0015363A" w:rsidRDefault="00AD3EBB" w:rsidP="00CD5BD2">
    <w:pPr>
      <w:pStyle w:val="Footer"/>
      <w:jc w:val="center"/>
      <w:rPr>
        <w:lang w:val="de-DE"/>
      </w:rPr>
    </w:pPr>
    <w:r w:rsidRPr="0015363A">
      <w:rPr>
        <w:lang w:val="de-DE"/>
      </w:rPr>
      <w:t xml:space="preserve">Spielordnung des </w:t>
    </w:r>
    <w:proofErr w:type="spellStart"/>
    <w:r w:rsidRPr="0015363A">
      <w:rPr>
        <w:lang w:val="de-DE"/>
      </w:rPr>
      <w:t>RVBy</w:t>
    </w:r>
    <w:proofErr w:type="spellEnd"/>
    <w:r w:rsidRPr="0015363A">
      <w:rPr>
        <w:lang w:val="de-DE"/>
      </w:rPr>
      <w:t xml:space="preserve"> vom 01.08.2018</w:t>
    </w:r>
    <w:r w:rsidR="0015363A" w:rsidRPr="0015363A">
      <w:rPr>
        <w:lang w:val="de-DE"/>
      </w:rPr>
      <w:t xml:space="preserve"> – DRAFT </w:t>
    </w:r>
    <w:r w:rsidR="0015363A">
      <w:rPr>
        <w:lang w:val="de-DE"/>
      </w:rPr>
      <w:t>1.0</w:t>
    </w:r>
  </w:p>
  <w:p w:rsidR="00AD3EBB" w:rsidRPr="0015363A" w:rsidRDefault="00AD3EBB">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C3" w:rsidRDefault="002D13C3" w:rsidP="00CD5BD2">
      <w:pPr>
        <w:spacing w:after="0" w:line="240" w:lineRule="auto"/>
      </w:pPr>
      <w:r>
        <w:separator/>
      </w:r>
    </w:p>
  </w:footnote>
  <w:footnote w:type="continuationSeparator" w:id="0">
    <w:p w:rsidR="002D13C3" w:rsidRDefault="002D13C3" w:rsidP="00CD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BC" w:rsidRDefault="00D31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2112"/>
      <w:docPartObj>
        <w:docPartGallery w:val="Page Numbers (Top of Page)"/>
        <w:docPartUnique/>
      </w:docPartObj>
    </w:sdtPr>
    <w:sdtEndPr/>
    <w:sdtContent>
      <w:p w:rsidR="00AD3EBB" w:rsidRDefault="002D13C3">
        <w:pPr>
          <w:pStyle w:val="Header"/>
        </w:pPr>
        <w:r>
          <w:rPr>
            <w:noProof/>
          </w:rPr>
          <w:fldChar w:fldCharType="begin"/>
        </w:r>
        <w:r>
          <w:rPr>
            <w:noProof/>
          </w:rPr>
          <w:instrText xml:space="preserve"> PAGE   \* MERGEFORMAT </w:instrText>
        </w:r>
        <w:r>
          <w:rPr>
            <w:noProof/>
          </w:rPr>
          <w:fldChar w:fldCharType="separate"/>
        </w:r>
        <w:r w:rsidR="00D85232">
          <w:rPr>
            <w:noProof/>
          </w:rPr>
          <w:t>2</w:t>
        </w:r>
        <w:r>
          <w:rPr>
            <w:noProof/>
          </w:rPr>
          <w:fldChar w:fldCharType="end"/>
        </w:r>
      </w:p>
    </w:sdtContent>
  </w:sdt>
  <w:p w:rsidR="00AD3EBB" w:rsidRDefault="00AD3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BC" w:rsidRDefault="00D31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DCB"/>
    <w:multiLevelType w:val="hybridMultilevel"/>
    <w:tmpl w:val="E4BEDF82"/>
    <w:lvl w:ilvl="0" w:tplc="4636FCC6">
      <w:start w:val="9"/>
      <w:numFmt w:val="decimal"/>
      <w:lvlText w:val="%1."/>
      <w:lvlJc w:val="left"/>
      <w:pPr>
        <w:ind w:left="1584" w:hanging="360"/>
      </w:pPr>
      <w:rPr>
        <w:rFonts w:hint="default"/>
      </w:rPr>
    </w:lvl>
    <w:lvl w:ilvl="1" w:tplc="04070019">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abstractNum w:abstractNumId="1" w15:restartNumberingAfterBreak="0">
    <w:nsid w:val="0872288D"/>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0E482B"/>
    <w:multiLevelType w:val="hybridMultilevel"/>
    <w:tmpl w:val="A53EDF42"/>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246B0F"/>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D93DA3"/>
    <w:multiLevelType w:val="hybridMultilevel"/>
    <w:tmpl w:val="57B8A0A4"/>
    <w:lvl w:ilvl="0" w:tplc="D33E8F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121462"/>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3C644A"/>
    <w:multiLevelType w:val="hybridMultilevel"/>
    <w:tmpl w:val="766C7002"/>
    <w:lvl w:ilvl="0" w:tplc="6FCEB582">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EC5B7C"/>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2773D8"/>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5D4FAB"/>
    <w:multiLevelType w:val="hybridMultilevel"/>
    <w:tmpl w:val="33AE150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3C6B1CA7"/>
    <w:multiLevelType w:val="hybridMultilevel"/>
    <w:tmpl w:val="E3D857AC"/>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713DDB"/>
    <w:multiLevelType w:val="hybridMultilevel"/>
    <w:tmpl w:val="57B8A0A4"/>
    <w:lvl w:ilvl="0" w:tplc="D33E8F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6F1BA0"/>
    <w:multiLevelType w:val="hybridMultilevel"/>
    <w:tmpl w:val="E3D857AC"/>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3548B2"/>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A51251"/>
    <w:multiLevelType w:val="hybridMultilevel"/>
    <w:tmpl w:val="E6944576"/>
    <w:lvl w:ilvl="0" w:tplc="0407001B">
      <w:start w:val="1"/>
      <w:numFmt w:val="lowerRoman"/>
      <w:lvlText w:val="%1."/>
      <w:lvlJc w:val="right"/>
      <w:pPr>
        <w:ind w:left="180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CE804BA"/>
    <w:multiLevelType w:val="hybridMultilevel"/>
    <w:tmpl w:val="9D6475A6"/>
    <w:lvl w:ilvl="0" w:tplc="0407001B">
      <w:start w:val="1"/>
      <w:numFmt w:val="lowerRoman"/>
      <w:lvlText w:val="%1."/>
      <w:lvlJc w:val="right"/>
      <w:pPr>
        <w:ind w:left="180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BE50107"/>
    <w:multiLevelType w:val="hybridMultilevel"/>
    <w:tmpl w:val="42646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711F84"/>
    <w:multiLevelType w:val="hybridMultilevel"/>
    <w:tmpl w:val="A53EDF42"/>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5B341F"/>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28015B"/>
    <w:multiLevelType w:val="hybridMultilevel"/>
    <w:tmpl w:val="766C7002"/>
    <w:lvl w:ilvl="0" w:tplc="6FCEB582">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FF1C78"/>
    <w:multiLevelType w:val="hybridMultilevel"/>
    <w:tmpl w:val="57B8A0A4"/>
    <w:lvl w:ilvl="0" w:tplc="D33E8F1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001BA5"/>
    <w:multiLevelType w:val="hybridMultilevel"/>
    <w:tmpl w:val="44E2ED26"/>
    <w:lvl w:ilvl="0" w:tplc="0407000F">
      <w:start w:val="1"/>
      <w:numFmt w:val="decimal"/>
      <w:lvlText w:val="%1."/>
      <w:lvlJc w:val="left"/>
      <w:pPr>
        <w:ind w:left="720" w:hanging="360"/>
      </w:pPr>
      <w:rPr>
        <w:rFonts w:hint="default"/>
      </w:rPr>
    </w:lvl>
    <w:lvl w:ilvl="1" w:tplc="6FCEB58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21"/>
  </w:num>
  <w:num w:numId="3">
    <w:abstractNumId w:val="11"/>
  </w:num>
  <w:num w:numId="4">
    <w:abstractNumId w:val="4"/>
  </w:num>
  <w:num w:numId="5">
    <w:abstractNumId w:val="5"/>
  </w:num>
  <w:num w:numId="6">
    <w:abstractNumId w:val="6"/>
  </w:num>
  <w:num w:numId="7">
    <w:abstractNumId w:val="8"/>
  </w:num>
  <w:num w:numId="8">
    <w:abstractNumId w:val="19"/>
  </w:num>
  <w:num w:numId="9">
    <w:abstractNumId w:val="15"/>
  </w:num>
  <w:num w:numId="10">
    <w:abstractNumId w:val="14"/>
  </w:num>
  <w:num w:numId="11">
    <w:abstractNumId w:val="7"/>
  </w:num>
  <w:num w:numId="12">
    <w:abstractNumId w:val="13"/>
  </w:num>
  <w:num w:numId="13">
    <w:abstractNumId w:val="9"/>
  </w:num>
  <w:num w:numId="14">
    <w:abstractNumId w:val="3"/>
  </w:num>
  <w:num w:numId="15">
    <w:abstractNumId w:val="20"/>
  </w:num>
  <w:num w:numId="16">
    <w:abstractNumId w:val="1"/>
  </w:num>
  <w:num w:numId="17">
    <w:abstractNumId w:val="18"/>
  </w:num>
  <w:num w:numId="18">
    <w:abstractNumId w:val="17"/>
  </w:num>
  <w:num w:numId="19">
    <w:abstractNumId w:val="2"/>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EDA"/>
    <w:rsid w:val="0009315E"/>
    <w:rsid w:val="0015363A"/>
    <w:rsid w:val="00295D0D"/>
    <w:rsid w:val="002C7211"/>
    <w:rsid w:val="002D13C3"/>
    <w:rsid w:val="00304382"/>
    <w:rsid w:val="004535B6"/>
    <w:rsid w:val="00467A12"/>
    <w:rsid w:val="00475EDA"/>
    <w:rsid w:val="004C778F"/>
    <w:rsid w:val="00510730"/>
    <w:rsid w:val="00795EF3"/>
    <w:rsid w:val="008D57C9"/>
    <w:rsid w:val="009828FA"/>
    <w:rsid w:val="00AA2723"/>
    <w:rsid w:val="00AD3EBB"/>
    <w:rsid w:val="00B43074"/>
    <w:rsid w:val="00BA5E38"/>
    <w:rsid w:val="00C2680D"/>
    <w:rsid w:val="00CD5BD2"/>
    <w:rsid w:val="00D318BC"/>
    <w:rsid w:val="00D55C8D"/>
    <w:rsid w:val="00D65A0B"/>
    <w:rsid w:val="00D85232"/>
    <w:rsid w:val="00E51894"/>
    <w:rsid w:val="00E5228E"/>
    <w:rsid w:val="00E54448"/>
    <w:rsid w:val="00E9516D"/>
    <w:rsid w:val="00EF15F0"/>
    <w:rsid w:val="00F74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4A44"/>
  <w15:docId w15:val="{41AD85A9-84C1-42A4-AE62-3A6B7F0B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28E"/>
  </w:style>
  <w:style w:type="paragraph" w:styleId="Heading1">
    <w:name w:val="heading 1"/>
    <w:basedOn w:val="Normal"/>
    <w:next w:val="Normal"/>
    <w:link w:val="Heading1Char"/>
    <w:uiPriority w:val="9"/>
    <w:qFormat/>
    <w:rsid w:val="00510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5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EDA"/>
    <w:pPr>
      <w:ind w:left="720"/>
      <w:contextualSpacing/>
    </w:pPr>
    <w:rPr>
      <w:rFonts w:asciiTheme="minorHAnsi" w:hAnsiTheme="minorHAnsi"/>
      <w:lang w:val="de-DE"/>
    </w:rPr>
  </w:style>
  <w:style w:type="paragraph" w:styleId="Title">
    <w:name w:val="Title"/>
    <w:basedOn w:val="Normal"/>
    <w:next w:val="Normal"/>
    <w:link w:val="TitleChar"/>
    <w:uiPriority w:val="10"/>
    <w:qFormat/>
    <w:rsid w:val="005107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0730"/>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510730"/>
    <w:pPr>
      <w:spacing w:after="100"/>
    </w:pPr>
    <w:rPr>
      <w:rFonts w:asciiTheme="minorHAnsi" w:eastAsiaTheme="minorEastAsia" w:hAnsiTheme="minorHAnsi"/>
    </w:rPr>
  </w:style>
  <w:style w:type="character" w:customStyle="1" w:styleId="Heading1Char">
    <w:name w:val="Heading 1 Char"/>
    <w:basedOn w:val="DefaultParagraphFont"/>
    <w:link w:val="Heading1"/>
    <w:uiPriority w:val="9"/>
    <w:rsid w:val="0051073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730"/>
    <w:pPr>
      <w:outlineLvl w:val="9"/>
    </w:pPr>
  </w:style>
  <w:style w:type="paragraph" w:styleId="BalloonText">
    <w:name w:val="Balloon Text"/>
    <w:basedOn w:val="Normal"/>
    <w:link w:val="BalloonTextChar"/>
    <w:uiPriority w:val="99"/>
    <w:semiHidden/>
    <w:unhideWhenUsed/>
    <w:rsid w:val="0051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30"/>
    <w:rPr>
      <w:rFonts w:ascii="Tahoma" w:hAnsi="Tahoma" w:cs="Tahoma"/>
      <w:sz w:val="16"/>
      <w:szCs w:val="16"/>
    </w:rPr>
  </w:style>
  <w:style w:type="character" w:styleId="Hyperlink">
    <w:name w:val="Hyperlink"/>
    <w:basedOn w:val="DefaultParagraphFont"/>
    <w:uiPriority w:val="99"/>
    <w:unhideWhenUsed/>
    <w:rsid w:val="00510730"/>
    <w:rPr>
      <w:color w:val="0000FF" w:themeColor="hyperlink"/>
      <w:u w:val="single"/>
    </w:rPr>
  </w:style>
  <w:style w:type="paragraph" w:styleId="Header">
    <w:name w:val="header"/>
    <w:basedOn w:val="Normal"/>
    <w:link w:val="HeaderChar"/>
    <w:uiPriority w:val="99"/>
    <w:unhideWhenUsed/>
    <w:rsid w:val="00CD5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BD2"/>
  </w:style>
  <w:style w:type="paragraph" w:styleId="Footer">
    <w:name w:val="footer"/>
    <w:basedOn w:val="Normal"/>
    <w:link w:val="FooterChar"/>
    <w:uiPriority w:val="99"/>
    <w:unhideWhenUsed/>
    <w:rsid w:val="00CD5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BD2"/>
  </w:style>
  <w:style w:type="character" w:customStyle="1" w:styleId="Heading2Char">
    <w:name w:val="Heading 2 Char"/>
    <w:basedOn w:val="DefaultParagraphFont"/>
    <w:link w:val="Heading2"/>
    <w:uiPriority w:val="9"/>
    <w:rsid w:val="00CD5BD2"/>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467A12"/>
    <w:pPr>
      <w:spacing w:before="200" w:after="160"/>
      <w:ind w:left="864" w:right="864"/>
      <w:jc w:val="center"/>
    </w:pPr>
    <w:rPr>
      <w:rFonts w:asciiTheme="minorHAnsi" w:hAnsiTheme="minorHAnsi"/>
      <w:i/>
      <w:iCs/>
      <w:color w:val="404040" w:themeColor="text1" w:themeTint="BF"/>
      <w:lang w:val="de-DE"/>
    </w:rPr>
  </w:style>
  <w:style w:type="character" w:customStyle="1" w:styleId="QuoteChar">
    <w:name w:val="Quote Char"/>
    <w:basedOn w:val="DefaultParagraphFont"/>
    <w:link w:val="Quote"/>
    <w:uiPriority w:val="29"/>
    <w:rsid w:val="00467A12"/>
    <w:rPr>
      <w:rFonts w:asciiTheme="minorHAnsi" w:hAnsiTheme="minorHAnsi"/>
      <w:i/>
      <w:iCs/>
      <w:color w:val="404040" w:themeColor="text1" w:themeTint="B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3D76B-C4EF-498D-A620-F3FD1E44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4257</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Gebhard</dc:creator>
  <cp:lastModifiedBy>Gebhard, Florian (SFS CMT)</cp:lastModifiedBy>
  <cp:revision>2</cp:revision>
  <dcterms:created xsi:type="dcterms:W3CDTF">2019-06-28T11:41:00Z</dcterms:created>
  <dcterms:modified xsi:type="dcterms:W3CDTF">2019-06-28T11:41:00Z</dcterms:modified>
</cp:coreProperties>
</file>