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BA" w:rsidRPr="00C248BA" w:rsidRDefault="00C248BA" w:rsidP="00C248BA"/>
    <w:p w:rsidR="00C248BA" w:rsidRDefault="00C248BA" w:rsidP="00C248BA">
      <w:pPr>
        <w:jc w:val="right"/>
      </w:pPr>
      <w:r>
        <w:t xml:space="preserve">München, </w:t>
      </w:r>
      <w:r w:rsidR="002B6E9A">
        <w:t>24</w:t>
      </w:r>
      <w:r w:rsidR="0001192E">
        <w:t>.12</w:t>
      </w:r>
      <w:r>
        <w:t>.2017</w:t>
      </w:r>
    </w:p>
    <w:p w:rsidR="002F1D4E" w:rsidRDefault="0085761D" w:rsidP="00D62B41">
      <w:pPr>
        <w:pStyle w:val="berschrift1"/>
      </w:pPr>
      <w:r>
        <w:t>Antrag auf Erweiterung von §6 der Spielordnung</w:t>
      </w:r>
    </w:p>
    <w:p w:rsidR="00F017C8" w:rsidRDefault="00F017C8"/>
    <w:p w:rsidR="00F017C8" w:rsidRDefault="00F017C8">
      <w:r>
        <w:t>Sehr geehrter Sportsfreund</w:t>
      </w:r>
      <w:r w:rsidR="0085761D">
        <w:t>e</w:t>
      </w:r>
      <w:r>
        <w:t>,</w:t>
      </w:r>
    </w:p>
    <w:p w:rsidR="00F017C8" w:rsidRDefault="0085761D">
      <w:r>
        <w:t>hiermit beantrage ich §6 der Spielordnung um folgenden Absatz 9 zu ergänzen:</w:t>
      </w:r>
    </w:p>
    <w:p w:rsidR="0085761D" w:rsidRDefault="0085761D" w:rsidP="00A468E3">
      <w:pPr>
        <w:pStyle w:val="Zitat"/>
        <w:numPr>
          <w:ilvl w:val="0"/>
          <w:numId w:val="2"/>
        </w:numPr>
        <w:jc w:val="left"/>
      </w:pPr>
      <w:r>
        <w:t>Strafzuteilung</w:t>
      </w:r>
    </w:p>
    <w:p w:rsidR="0085761D" w:rsidRDefault="0085761D" w:rsidP="0085761D">
      <w:pPr>
        <w:pStyle w:val="Zitat"/>
        <w:numPr>
          <w:ilvl w:val="1"/>
          <w:numId w:val="2"/>
        </w:numPr>
        <w:jc w:val="left"/>
      </w:pPr>
      <w:r>
        <w:t>Die Strafen entsprechend §6.1d (Nicht-Antreten einer Mannschaft); §6.2 (Spielabbruch, Einsatz nichtberechtigter Spieler), §6.3 (Einsatz nichtberechtigter Spieler bei verlorenen Spielen), §6.4 (Fehlende 1. Reihe), §6.6 (3 Nichtantritte) sowie §10.</w:t>
      </w:r>
      <w:r w:rsidR="002B6E9A">
        <w:t>1 in Verbindung mit §10.3 und $10.4</w:t>
      </w:r>
      <w:r>
        <w:t xml:space="preserve"> werden als Verwaltungsakt durch die Spielleitende Stelle erteilt.</w:t>
      </w:r>
    </w:p>
    <w:p w:rsidR="0085761D" w:rsidRPr="0085761D" w:rsidRDefault="0085761D" w:rsidP="0085761D">
      <w:pPr>
        <w:pStyle w:val="Listenabsatz"/>
        <w:numPr>
          <w:ilvl w:val="1"/>
          <w:numId w:val="2"/>
        </w:numPr>
        <w:rPr>
          <w:i/>
        </w:rPr>
      </w:pPr>
      <w:r w:rsidRPr="0085761D">
        <w:rPr>
          <w:i/>
        </w:rPr>
        <w:t>Den Vereinen steht es frei, die Strafzuteilung durch das Schiedsgericht letztinstanzlich prüfen zu lassen.</w:t>
      </w:r>
    </w:p>
    <w:p w:rsidR="002961BB" w:rsidRPr="00B548B5" w:rsidRDefault="002961BB" w:rsidP="002961BB">
      <w:pPr>
        <w:rPr>
          <w:rStyle w:val="IntensiverVerweis"/>
        </w:rPr>
      </w:pPr>
      <w:r w:rsidRPr="00B548B5">
        <w:rPr>
          <w:rStyle w:val="IntensiverVerweis"/>
        </w:rPr>
        <w:t xml:space="preserve">Begründung des </w:t>
      </w:r>
      <w:r w:rsidR="00A468E3">
        <w:rPr>
          <w:rStyle w:val="IntensiverVerweis"/>
        </w:rPr>
        <w:t>Antrags</w:t>
      </w:r>
      <w:r w:rsidRPr="00B548B5">
        <w:rPr>
          <w:rStyle w:val="IntensiverVerweis"/>
        </w:rPr>
        <w:t>:</w:t>
      </w:r>
    </w:p>
    <w:p w:rsidR="002B6E9A" w:rsidRDefault="0085761D" w:rsidP="0085761D">
      <w:r>
        <w:t xml:space="preserve">Für die oben genannten Vergehen legt die Spielordnung bereits die Höhe und Art der Strafen fest, es gibt hier keinen Entscheidungsspielraum. Insofern </w:t>
      </w:r>
      <w:r w:rsidR="002B6E9A">
        <w:t>muss</w:t>
      </w:r>
      <w:r>
        <w:t xml:space="preserve"> hier eine Prüfung der Strafen durch das Schiedsgericht nur bei Uneinigkeit zwischen Verein und Spielleitender Stelle über den Vorfall erfolgen.</w:t>
      </w:r>
    </w:p>
    <w:p w:rsidR="002961BB" w:rsidRDefault="002961BB" w:rsidP="002961BB"/>
    <w:p w:rsidR="002961BB" w:rsidRDefault="002961BB" w:rsidP="002961BB">
      <w:r>
        <w:t>Mit sportlichen Grüßen,</w:t>
      </w:r>
    </w:p>
    <w:p w:rsidR="002961BB" w:rsidRDefault="002961BB" w:rsidP="002961BB"/>
    <w:p w:rsidR="00C248BA" w:rsidRDefault="002961BB" w:rsidP="002961BB">
      <w:r>
        <w:t xml:space="preserve">Matthias Müller </w:t>
      </w:r>
      <w:bookmarkStart w:id="0" w:name="_GoBack"/>
      <w:bookmarkEnd w:id="0"/>
    </w:p>
    <w:sectPr w:rsidR="00C248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07" w:rsidRDefault="00872E07" w:rsidP="00C248BA">
      <w:pPr>
        <w:spacing w:after="0" w:line="240" w:lineRule="auto"/>
      </w:pPr>
      <w:r>
        <w:separator/>
      </w:r>
    </w:p>
  </w:endnote>
  <w:endnote w:type="continuationSeparator" w:id="0">
    <w:p w:rsidR="00872E07" w:rsidRDefault="00872E07" w:rsidP="00C2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BA" w:rsidRDefault="00C248BA" w:rsidP="00C248BA">
    <w:pPr>
      <w:pStyle w:val="Fuzeile"/>
      <w:pBdr>
        <w:top w:val="single" w:sz="4" w:space="1" w:color="auto"/>
      </w:pBdr>
    </w:pPr>
    <w:r>
      <w:t>Rugby-Verband Bayern e.V. – 1. Vorsitzender Alexander Michl</w:t>
    </w:r>
  </w:p>
  <w:p w:rsidR="00C248BA" w:rsidRDefault="00C248BA" w:rsidP="00C248BA">
    <w:pPr>
      <w:pStyle w:val="Fuzeile"/>
      <w:pBdr>
        <w:top w:val="single" w:sz="4" w:space="1" w:color="auto"/>
      </w:pBdr>
    </w:pPr>
    <w:r>
      <w:t>Steuer Nr. 143/221/00540</w:t>
    </w:r>
  </w:p>
  <w:p w:rsidR="00C248BA" w:rsidRDefault="00C248BA" w:rsidP="00C248BA">
    <w:pPr>
      <w:pStyle w:val="Fuzeile"/>
      <w:pBdr>
        <w:top w:val="single" w:sz="4" w:space="1" w:color="auto"/>
      </w:pBdr>
    </w:pPr>
    <w:r>
      <w:t>www.rugby-verband-bayern.de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07" w:rsidRDefault="00872E07" w:rsidP="00C248BA">
      <w:pPr>
        <w:spacing w:after="0" w:line="240" w:lineRule="auto"/>
      </w:pPr>
      <w:r>
        <w:separator/>
      </w:r>
    </w:p>
  </w:footnote>
  <w:footnote w:type="continuationSeparator" w:id="0">
    <w:p w:rsidR="00872E07" w:rsidRDefault="00872E07" w:rsidP="00C2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BA" w:rsidRDefault="00C248BA" w:rsidP="00C248BA">
    <w:pPr>
      <w:pStyle w:val="berschrift1"/>
      <w:pBdr>
        <w:bottom w:val="single" w:sz="4" w:space="1" w:color="auto"/>
      </w:pBdr>
      <w:rPr>
        <w:rStyle w:val="Buchtite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4558030</wp:posOffset>
          </wp:positionH>
          <wp:positionV relativeFrom="page">
            <wp:posOffset>638175</wp:posOffset>
          </wp:positionV>
          <wp:extent cx="1198245" cy="990600"/>
          <wp:effectExtent l="0" t="0" r="1905" b="0"/>
          <wp:wrapSquare wrapText="bothSides"/>
          <wp:docPr id="1" name="Grafik 1" descr="http://www.rugby-verband-bayern.de/images/Logos/rvby-log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ugby-verband-bayern.de/images/Logos/rvby-log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48BA">
      <w:rPr>
        <w:rStyle w:val="Buchtitel"/>
        <w:sz w:val="24"/>
      </w:rPr>
      <w:t>Rugby Verband Bayern e.V. - Schiedsgericht</w:t>
    </w:r>
  </w:p>
  <w:p w:rsidR="00C248BA" w:rsidRDefault="00C248BA">
    <w:pPr>
      <w:pStyle w:val="Kopfzeile"/>
    </w:pPr>
  </w:p>
  <w:p w:rsidR="00C248BA" w:rsidRDefault="00C248BA">
    <w:pPr>
      <w:pStyle w:val="Kopfzeile"/>
    </w:pPr>
  </w:p>
  <w:p w:rsidR="00C248BA" w:rsidRDefault="00C248BA">
    <w:pPr>
      <w:pStyle w:val="Kopfzeile"/>
    </w:pPr>
  </w:p>
  <w:p w:rsidR="00C248BA" w:rsidRDefault="00C248BA">
    <w:pPr>
      <w:pStyle w:val="Kopfzeile"/>
    </w:pPr>
  </w:p>
  <w:p w:rsidR="00C248BA" w:rsidRDefault="00C248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DCB"/>
    <w:multiLevelType w:val="hybridMultilevel"/>
    <w:tmpl w:val="E4BEDF82"/>
    <w:lvl w:ilvl="0" w:tplc="4636FCC6">
      <w:start w:val="9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21532B69"/>
    <w:multiLevelType w:val="hybridMultilevel"/>
    <w:tmpl w:val="BC80F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8"/>
    <w:rsid w:val="0001192E"/>
    <w:rsid w:val="00253F1B"/>
    <w:rsid w:val="002961BB"/>
    <w:rsid w:val="002B6E9A"/>
    <w:rsid w:val="002F1D4E"/>
    <w:rsid w:val="00320DC0"/>
    <w:rsid w:val="00354FA4"/>
    <w:rsid w:val="00445838"/>
    <w:rsid w:val="00532BBE"/>
    <w:rsid w:val="0085761D"/>
    <w:rsid w:val="00872E07"/>
    <w:rsid w:val="008D10F9"/>
    <w:rsid w:val="00901886"/>
    <w:rsid w:val="00A468E3"/>
    <w:rsid w:val="00B548B5"/>
    <w:rsid w:val="00C152FF"/>
    <w:rsid w:val="00C248BA"/>
    <w:rsid w:val="00D62B41"/>
    <w:rsid w:val="00D6796E"/>
    <w:rsid w:val="00DE29CE"/>
    <w:rsid w:val="00E97620"/>
    <w:rsid w:val="00EB364E"/>
    <w:rsid w:val="00F0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E2DF"/>
  <w15:chartTrackingRefBased/>
  <w15:docId w15:val="{05B49737-F0DB-4BAE-9B1D-7DCED458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2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17C8"/>
    <w:pPr>
      <w:ind w:left="720"/>
      <w:contextualSpacing/>
    </w:pPr>
  </w:style>
  <w:style w:type="character" w:customStyle="1" w:styleId="fontstyle01">
    <w:name w:val="fontstyle01"/>
    <w:basedOn w:val="Absatz-Standardschriftart"/>
    <w:rsid w:val="002961BB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bsatz-Standardschriftart"/>
    <w:rsid w:val="002961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2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iverVerweis">
    <w:name w:val="Intense Reference"/>
    <w:basedOn w:val="Absatz-Standardschriftart"/>
    <w:uiPriority w:val="32"/>
    <w:qFormat/>
    <w:rsid w:val="00B548B5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C248BA"/>
    <w:rPr>
      <w:b/>
      <w:bCs/>
      <w:i/>
      <w:iC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C2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8BA"/>
  </w:style>
  <w:style w:type="paragraph" w:styleId="Fuzeile">
    <w:name w:val="footer"/>
    <w:basedOn w:val="Standard"/>
    <w:link w:val="FuzeileZchn"/>
    <w:uiPriority w:val="99"/>
    <w:unhideWhenUsed/>
    <w:rsid w:val="00C2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8BA"/>
  </w:style>
  <w:style w:type="paragraph" w:styleId="Zitat">
    <w:name w:val="Quote"/>
    <w:basedOn w:val="Standard"/>
    <w:next w:val="Standard"/>
    <w:link w:val="ZitatZchn"/>
    <w:uiPriority w:val="29"/>
    <w:qFormat/>
    <w:rsid w:val="008576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576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G. Müller</dc:creator>
  <cp:keywords/>
  <dc:description/>
  <cp:lastModifiedBy>Matthias G. Müller</cp:lastModifiedBy>
  <cp:revision>11</cp:revision>
  <cp:lastPrinted>2017-12-15T09:31:00Z</cp:lastPrinted>
  <dcterms:created xsi:type="dcterms:W3CDTF">2017-04-18T16:54:00Z</dcterms:created>
  <dcterms:modified xsi:type="dcterms:W3CDTF">2017-12-26T17:26:00Z</dcterms:modified>
</cp:coreProperties>
</file>